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BA" w:rsidRDefault="000B57BA" w:rsidP="000B57BA">
      <w:pPr>
        <w:pStyle w:val="11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Перечень нормативных правовых актов, регулирующих предоставление муниципальной услуги </w:t>
      </w:r>
      <w:r>
        <w:rPr>
          <w:color w:val="292D24"/>
          <w:sz w:val="20"/>
          <w:szCs w:val="20"/>
        </w:rPr>
        <w:t xml:space="preserve">«Предоставление земельных участков, находящихся в муниципальной собственности, расположенных на территории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сельсовета, гражданам для индивидуального жилищного строительства, ведения личного подсобного хозяйства в границах населенного пункта, садоводства,     гражданам и крестьянским (фермерским) хозяйствам для осуществления крестьянским (фермерским) хозяйством его деятельности»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Предоставление услуги осуществляется в соответствии со следующими нормативными правовыми актами: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Конституцией Российской Федерации от 12.12.1993 («Российская газета» от 25.12.1993 № 237),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Земельным кодексом Российской Федерации ("Собрание законодательства РФ" от 29.10.2001 № 44, ст. 4147, "Российская газета" от 30.10.2001 № 211-212);</w:t>
      </w:r>
    </w:p>
    <w:p w:rsidR="000B57BA" w:rsidRDefault="000B57BA" w:rsidP="000B57BA">
      <w:pPr>
        <w:pStyle w:val="a9"/>
        <w:shd w:val="clear" w:color="auto" w:fill="F8FAFB"/>
        <w:spacing w:before="0" w:beforeAutospacing="0" w:after="0" w:afterAutospacing="0" w:line="341" w:lineRule="atLeast"/>
        <w:ind w:firstLine="53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Федеральным </w:t>
      </w:r>
      <w:hyperlink r:id="rId6" w:history="1">
        <w:r>
          <w:rPr>
            <w:rStyle w:val="ab"/>
            <w:rFonts w:ascii="Verdana" w:hAnsi="Verdana"/>
          </w:rPr>
          <w:t>законом</w:t>
        </w:r>
      </w:hyperlink>
      <w:r>
        <w:rPr>
          <w:rFonts w:ascii="Verdana" w:hAnsi="Verdana"/>
          <w:color w:val="292D24"/>
        </w:rPr>
        <w:t> от 24 ноября 1995 г.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0B57BA" w:rsidRDefault="000B57BA" w:rsidP="000B57BA">
      <w:pPr>
        <w:pStyle w:val="ae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t>Федеральным законом от 25.10.2001 № 137-ФЗ «О введении в действие Земельного кодекса Российской Федерации» («Российская газета»,30.10. 2001 г. - Федеральный выпуск №2823);</w:t>
      </w:r>
    </w:p>
    <w:p w:rsidR="000B57BA" w:rsidRDefault="000B57BA" w:rsidP="000B57BA">
      <w:pPr>
        <w:pStyle w:val="ae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t>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 («Российская газета», 27 . 06. 2014 г. в - Федеральный выпуск №6414);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</w:t>
      </w:r>
    </w:p>
    <w:p w:rsidR="000B57BA" w:rsidRDefault="000B57BA" w:rsidP="000B57BA">
      <w:pPr>
        <w:pStyle w:val="a9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4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- Федеральным законом от 24.07.2007 № 221-ФЗ «О кадастровой деятельности»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4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lastRenderedPageBreak/>
        <w:t>Федеральным законом от 11.06.2003 № 74-ФЗ «О крестьянском (фермерском) хозяйстве»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4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0"/>
          <w:szCs w:val="20"/>
        </w:rPr>
        <w:t>Федеральным законом от 15.04.1998 № 66-ФЗ «О садоводческих, огороднических и дачных некоммерческих объединениях граждан» (Собрание законодательства Российской Федерации, 20.04.1998, № 16, ст. 1801, Российская газета, № 79, 23.04.1998);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0B57BA" w:rsidRDefault="000B57BA" w:rsidP="000B57BA">
      <w:pPr>
        <w:pStyle w:val="a9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- приказом Минэкономразвития России от 14 января 2015 г. N 7 «Об утверждении </w:t>
      </w:r>
      <w:hyperlink r:id="rId7" w:history="1">
        <w:proofErr w:type="gramStart"/>
        <w:r>
          <w:rPr>
            <w:rStyle w:val="ab"/>
            <w:rFonts w:ascii="Verdana" w:hAnsi="Verdana"/>
          </w:rPr>
          <w:t>порядк</w:t>
        </w:r>
      </w:hyperlink>
      <w:r>
        <w:rPr>
          <w:rFonts w:ascii="Verdana" w:hAnsi="Verdana"/>
          <w:color w:val="292D24"/>
        </w:rPr>
        <w:t>а</w:t>
      </w:r>
      <w:proofErr w:type="gramEnd"/>
      <w:r>
        <w:rPr>
          <w:rFonts w:ascii="Verdana" w:hAnsi="Verdana"/>
          <w:color w:val="292D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</w:t>
      </w:r>
      <w:proofErr w:type="gramStart"/>
      <w:r>
        <w:rPr>
          <w:rFonts w:ascii="Verdana" w:hAnsi="Verdana"/>
          <w:color w:val="292D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</w:t>
      </w:r>
      <w:proofErr w:type="gramEnd"/>
      <w:r>
        <w:rPr>
          <w:rFonts w:ascii="Verdana" w:hAnsi="Verdana"/>
          <w:color w:val="292D24"/>
        </w:rPr>
        <w:t xml:space="preserve"> правовой информации </w:t>
      </w:r>
      <w:hyperlink r:id="rId8" w:history="1">
        <w:r>
          <w:rPr>
            <w:rStyle w:val="ab"/>
            <w:rFonts w:ascii="Verdana" w:hAnsi="Verdana"/>
            <w:color w:val="7D7D7D"/>
          </w:rPr>
          <w:t>http://www.pravo.gov.ru</w:t>
        </w:r>
      </w:hyperlink>
      <w:r>
        <w:rPr>
          <w:rFonts w:ascii="Verdana" w:hAnsi="Verdana"/>
          <w:color w:val="292D24"/>
        </w:rPr>
        <w:t>, 27.02.2015);</w:t>
      </w:r>
    </w:p>
    <w:p w:rsidR="000B57BA" w:rsidRDefault="000B57BA" w:rsidP="000B57BA">
      <w:pPr>
        <w:pStyle w:val="consplusnormal00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- Законом Курской области от 04.01.2003г. № 1-ЗКО «Об административных правонарушениях в Курской области» ("</w:t>
      </w:r>
      <w:proofErr w:type="gramStart"/>
      <w:r>
        <w:rPr>
          <w:color w:val="292D24"/>
        </w:rPr>
        <w:t>Курская</w:t>
      </w:r>
      <w:proofErr w:type="gramEnd"/>
      <w:r>
        <w:rPr>
          <w:color w:val="292D24"/>
        </w:rPr>
        <w:t xml:space="preserve"> правда", N 4-5, 11.01.2003);</w:t>
      </w:r>
    </w:p>
    <w:p w:rsidR="000B57BA" w:rsidRDefault="000B57BA" w:rsidP="000B57BA">
      <w:pPr>
        <w:pStyle w:val="a9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постановлением Администрации Курской области от 13.07.2016 №507-па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</w:t>
      </w:r>
      <w:r>
        <w:rPr>
          <w:rFonts w:ascii="Verdana" w:hAnsi="Verdana"/>
          <w:color w:val="292D24"/>
        </w:rPr>
        <w:lastRenderedPageBreak/>
        <w:t>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 </w:t>
      </w:r>
      <w:hyperlink r:id="rId9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rFonts w:ascii="Verdana" w:hAnsi="Verdana"/>
          <w:color w:val="292D24"/>
        </w:rPr>
        <w:t>, 14.07.2016);</w:t>
      </w:r>
      <w:proofErr w:type="gramEnd"/>
    </w:p>
    <w:p w:rsidR="000B57BA" w:rsidRDefault="000B57BA" w:rsidP="000B57BA">
      <w:pPr>
        <w:pStyle w:val="a9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(Официальный сайт Администрации Курской области </w:t>
      </w:r>
      <w:hyperlink r:id="rId10" w:history="1">
        <w:r>
          <w:rPr>
            <w:rStyle w:val="ab"/>
            <w:rFonts w:ascii="Verdana" w:hAnsi="Verdana"/>
            <w:color w:val="7D7D7D"/>
          </w:rPr>
          <w:t>http://adm.rkursk.ru</w:t>
        </w:r>
      </w:hyperlink>
      <w:r>
        <w:rPr>
          <w:rFonts w:ascii="Verdana" w:hAnsi="Verdana"/>
          <w:color w:val="292D24"/>
        </w:rPr>
        <w:t>, 06.04.2017);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самоуправления Курской области» (Официальный сайт Администрации Курской области</w:t>
      </w:r>
      <w:proofErr w:type="gramEnd"/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     </w:t>
      </w:r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от 31.10..2018 № 41 «О разработке и утверждении административных регламентов исполнения муниципальных услуг»</w:t>
      </w:r>
    </w:p>
    <w:p w:rsidR="000B57BA" w:rsidRDefault="000B57BA" w:rsidP="000B57BA">
      <w:pPr>
        <w:pStyle w:val="a9"/>
        <w:shd w:val="clear" w:color="auto" w:fill="F8FAFB"/>
        <w:spacing w:before="195" w:beforeAutospacing="0" w:after="195" w:afterAutospacing="0" w:line="341" w:lineRule="atLeast"/>
        <w:ind w:firstLine="284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04.02.2013 г. № 5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области» (официально опубликовано не было);</w:t>
      </w:r>
      <w:proofErr w:type="gramEnd"/>
    </w:p>
    <w:p w:rsidR="000B57BA" w:rsidRDefault="000B57BA" w:rsidP="000B57BA">
      <w:pPr>
        <w:pStyle w:val="ae"/>
        <w:shd w:val="clear" w:color="auto" w:fill="F8FAFB"/>
        <w:spacing w:before="195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0"/>
          <w:szCs w:val="20"/>
        </w:rPr>
        <w:t>- Устав муниципального образования «</w:t>
      </w:r>
      <w:proofErr w:type="spellStart"/>
      <w:r>
        <w:rPr>
          <w:color w:val="292D24"/>
          <w:sz w:val="20"/>
          <w:szCs w:val="20"/>
        </w:rPr>
        <w:t>Корочанский</w:t>
      </w:r>
      <w:proofErr w:type="spellEnd"/>
      <w:r>
        <w:rPr>
          <w:color w:val="292D24"/>
          <w:sz w:val="20"/>
          <w:szCs w:val="20"/>
        </w:rPr>
        <w:t xml:space="preserve"> сельсовет» Беловского района Курской области, принятым Решением   Собрания депутатов </w:t>
      </w:r>
      <w:proofErr w:type="spellStart"/>
      <w:r>
        <w:rPr>
          <w:color w:val="292D24"/>
          <w:sz w:val="20"/>
          <w:szCs w:val="20"/>
        </w:rPr>
        <w:t>Корочанского</w:t>
      </w:r>
      <w:proofErr w:type="spellEnd"/>
      <w:r>
        <w:rPr>
          <w:color w:val="292D24"/>
          <w:sz w:val="20"/>
          <w:szCs w:val="20"/>
        </w:rPr>
        <w:t xml:space="preserve"> сельсовета Беловского района Курской области от 25 мая 2005года № 7,</w:t>
      </w:r>
      <w:r>
        <w:rPr>
          <w:rFonts w:ascii="Arial" w:hAnsi="Arial" w:cs="Arial"/>
          <w:color w:val="292D24"/>
          <w:sz w:val="20"/>
          <w:szCs w:val="20"/>
        </w:rPr>
        <w:t>зарегистрирован в </w:t>
      </w:r>
      <w:r>
        <w:rPr>
          <w:rStyle w:val="aa"/>
          <w:rFonts w:ascii="Calibri" w:hAnsi="Calibri" w:cs="Calibri"/>
          <w:color w:val="000000"/>
          <w:sz w:val="20"/>
          <w:szCs w:val="20"/>
        </w:rPr>
        <w:t>управлении Министерства юстиции Российской Федерации по Курской области 19.10.2005г., государственный регистрационный номер ru.465013112005001</w:t>
      </w:r>
      <w:r>
        <w:rPr>
          <w:rStyle w:val="aa"/>
          <w:rFonts w:ascii="Calibri" w:hAnsi="Calibri" w:cs="Calibri"/>
          <w:color w:val="000000"/>
        </w:rPr>
        <w:t>)</w:t>
      </w:r>
      <w:proofErr w:type="gramEnd"/>
    </w:p>
    <w:p w:rsidR="000B57BA" w:rsidRDefault="000B57BA" w:rsidP="000B57BA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11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Административная реформа</w:t>
        </w:r>
      </w:hyperlink>
    </w:p>
    <w:p w:rsidR="00BA313B" w:rsidRPr="000B57BA" w:rsidRDefault="00BA313B" w:rsidP="000B57BA"/>
    <w:sectPr w:rsidR="00BA313B" w:rsidRPr="000B57B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846D7"/>
    <w:rsid w:val="000904B1"/>
    <w:rsid w:val="00096661"/>
    <w:rsid w:val="000A448E"/>
    <w:rsid w:val="000A61EA"/>
    <w:rsid w:val="000B07F2"/>
    <w:rsid w:val="000B44BC"/>
    <w:rsid w:val="000B57BA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32CCF"/>
    <w:rsid w:val="001340D9"/>
    <w:rsid w:val="0014083F"/>
    <w:rsid w:val="001550A8"/>
    <w:rsid w:val="00157597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5CE2"/>
    <w:rsid w:val="00240EDD"/>
    <w:rsid w:val="00242230"/>
    <w:rsid w:val="00244E05"/>
    <w:rsid w:val="002464F0"/>
    <w:rsid w:val="0024753F"/>
    <w:rsid w:val="002506DA"/>
    <w:rsid w:val="002576B0"/>
    <w:rsid w:val="00263426"/>
    <w:rsid w:val="002711F5"/>
    <w:rsid w:val="00271A07"/>
    <w:rsid w:val="0029024D"/>
    <w:rsid w:val="002941D6"/>
    <w:rsid w:val="002974C9"/>
    <w:rsid w:val="002A2330"/>
    <w:rsid w:val="002B2CA9"/>
    <w:rsid w:val="002B4463"/>
    <w:rsid w:val="002C00C8"/>
    <w:rsid w:val="002C14CC"/>
    <w:rsid w:val="002C6944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178C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08E4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30EAE"/>
    <w:rsid w:val="00633D36"/>
    <w:rsid w:val="0063631E"/>
    <w:rsid w:val="00641C5C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531B"/>
    <w:rsid w:val="006D132F"/>
    <w:rsid w:val="006D2630"/>
    <w:rsid w:val="006E55A4"/>
    <w:rsid w:val="006F5F2D"/>
    <w:rsid w:val="00701C01"/>
    <w:rsid w:val="00712E14"/>
    <w:rsid w:val="007218B3"/>
    <w:rsid w:val="00733D98"/>
    <w:rsid w:val="00743FAA"/>
    <w:rsid w:val="007476CC"/>
    <w:rsid w:val="00753093"/>
    <w:rsid w:val="00753212"/>
    <w:rsid w:val="00756F55"/>
    <w:rsid w:val="0077119C"/>
    <w:rsid w:val="007822ED"/>
    <w:rsid w:val="00784C03"/>
    <w:rsid w:val="00796D11"/>
    <w:rsid w:val="007A3EC6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E20EF"/>
    <w:rsid w:val="008F1A80"/>
    <w:rsid w:val="009011DC"/>
    <w:rsid w:val="00902413"/>
    <w:rsid w:val="009128DF"/>
    <w:rsid w:val="0092139D"/>
    <w:rsid w:val="00923251"/>
    <w:rsid w:val="00932256"/>
    <w:rsid w:val="00934920"/>
    <w:rsid w:val="009354D8"/>
    <w:rsid w:val="00940A2D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78AF"/>
    <w:rsid w:val="00C75E96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C74ED"/>
    <w:rsid w:val="00CD08FE"/>
    <w:rsid w:val="00CD7C77"/>
    <w:rsid w:val="00CE2268"/>
    <w:rsid w:val="00CE40E5"/>
    <w:rsid w:val="00CE4412"/>
    <w:rsid w:val="00CF0679"/>
    <w:rsid w:val="00D01321"/>
    <w:rsid w:val="00D04CF6"/>
    <w:rsid w:val="00D33A6A"/>
    <w:rsid w:val="00D408B4"/>
    <w:rsid w:val="00D477DE"/>
    <w:rsid w:val="00D479ED"/>
    <w:rsid w:val="00D546C0"/>
    <w:rsid w:val="00D66B35"/>
    <w:rsid w:val="00D67B1B"/>
    <w:rsid w:val="00D71841"/>
    <w:rsid w:val="00D7223B"/>
    <w:rsid w:val="00D73F5C"/>
    <w:rsid w:val="00D7546B"/>
    <w:rsid w:val="00D7546E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545C7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175E6"/>
    <w:rsid w:val="00F20138"/>
    <w:rsid w:val="00F24082"/>
    <w:rsid w:val="00F2565C"/>
    <w:rsid w:val="00F35FBF"/>
    <w:rsid w:val="00F44162"/>
    <w:rsid w:val="00F45C61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EA491B01D7E06DC9859729EBF2899FB5BC10098FBA8E79C38A4FEB848DBD327592B77C4A8AB5AD1FAD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39A253CF2A5A96ADEBC114F1D89978454E73CFE3466ADC8477D2A838x3T6J" TargetMode="External"/><Relationship Id="rId11" Type="http://schemas.openxmlformats.org/officeDocument/2006/relationships/hyperlink" Target="https://admkoros.ru/munitsipalnye-i-pravovye-akty/administrativnaya-refor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.rku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EAB7-249F-4084-B10C-9B33817C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6136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488</cp:revision>
  <cp:lastPrinted>2020-01-20T13:02:00Z</cp:lastPrinted>
  <dcterms:created xsi:type="dcterms:W3CDTF">2020-01-17T12:11:00Z</dcterms:created>
  <dcterms:modified xsi:type="dcterms:W3CDTF">2023-11-15T16:50:00Z</dcterms:modified>
</cp:coreProperties>
</file>