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rPr>
        <w:t>АДМИНИСТРАЦИЯ</w:t>
      </w:r>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rPr>
        <w:t>КОРОЧАНСКОГО СЕЛЬСОВЕТА</w:t>
      </w:r>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rPr>
        <w:t>БЕЛОВСКОГО РАЙОНАКУРСКОЙ ОБЛАСТИ</w:t>
      </w:r>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rPr>
        <w:t>ПОСТАНОВЛЕНИЕ</w:t>
      </w:r>
    </w:p>
    <w:p w:rsidR="00DA2C4B" w:rsidRDefault="00DA2C4B" w:rsidP="00DA2C4B">
      <w:pPr>
        <w:pStyle w:val="a9"/>
        <w:shd w:val="clear" w:color="auto" w:fill="F8FAFB"/>
        <w:spacing w:before="195" w:beforeAutospacing="0" w:after="0" w:afterAutospacing="0"/>
        <w:rPr>
          <w:rFonts w:ascii="Verdana" w:hAnsi="Verdana"/>
          <w:color w:val="292D24"/>
          <w:sz w:val="20"/>
          <w:szCs w:val="20"/>
        </w:rPr>
      </w:pPr>
      <w:r>
        <w:rPr>
          <w:rStyle w:val="aa"/>
          <w:rFonts w:ascii="Arial" w:hAnsi="Arial" w:cs="Arial"/>
          <w:color w:val="292D24"/>
        </w:rPr>
        <w:t>23 января 2019 года                                          № 10</w:t>
      </w:r>
    </w:p>
    <w:p w:rsidR="00DA2C4B" w:rsidRDefault="00DA2C4B" w:rsidP="00DA2C4B">
      <w:pPr>
        <w:pStyle w:val="a9"/>
        <w:shd w:val="clear" w:color="auto" w:fill="F8FAFB"/>
        <w:spacing w:before="195" w:beforeAutospacing="0" w:after="0" w:afterAutospacing="0"/>
        <w:rPr>
          <w:rFonts w:ascii="Verdana" w:hAnsi="Verdana"/>
          <w:color w:val="292D24"/>
          <w:sz w:val="20"/>
          <w:szCs w:val="20"/>
        </w:rPr>
      </w:pPr>
      <w:r>
        <w:rPr>
          <w:rStyle w:val="aa"/>
          <w:rFonts w:ascii="Arial" w:hAnsi="Arial" w:cs="Arial"/>
          <w:color w:val="292D24"/>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DA2C4B" w:rsidRDefault="00DA2C4B" w:rsidP="00DA2C4B">
      <w:pPr>
        <w:pStyle w:val="a9"/>
        <w:shd w:val="clear" w:color="auto" w:fill="F8FAFB"/>
        <w:spacing w:before="195" w:beforeAutospacing="0" w:after="195" w:afterAutospacing="0"/>
        <w:ind w:firstLine="708"/>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DA2C4B" w:rsidRDefault="00DA2C4B" w:rsidP="00DA2C4B">
      <w:pPr>
        <w:pStyle w:val="a30"/>
        <w:shd w:val="clear" w:color="auto" w:fill="F8FAFB"/>
        <w:spacing w:before="195" w:beforeAutospacing="0" w:after="0" w:afterAutospacing="0"/>
        <w:rPr>
          <w:rFonts w:ascii="Verdana" w:hAnsi="Verdana"/>
          <w:color w:val="292D24"/>
          <w:sz w:val="20"/>
          <w:szCs w:val="20"/>
        </w:rPr>
      </w:pPr>
      <w:r>
        <w:rPr>
          <w:color w:val="292D24"/>
        </w:rPr>
        <w:t>1. Утвердить прилагаемый Административный регламент по предоставлению муниципальной услуги «</w:t>
      </w:r>
      <w:r>
        <w:rPr>
          <w:rStyle w:val="aa"/>
        </w:rPr>
        <w:t>Утверждение схемы расположения земельного участка на кадастровом плане территории</w:t>
      </w:r>
      <w:r>
        <w:rPr>
          <w:rStyle w:val="aa"/>
          <w:color w:val="292D24"/>
        </w:rPr>
        <w:t>»</w:t>
      </w:r>
    </w:p>
    <w:p w:rsidR="00DA2C4B" w:rsidRDefault="00DA2C4B" w:rsidP="00DA2C4B">
      <w:pPr>
        <w:pStyle w:val="a9"/>
        <w:shd w:val="clear" w:color="auto" w:fill="F8FAFB"/>
        <w:spacing w:before="195" w:beforeAutospacing="0" w:after="0" w:afterAutospacing="0"/>
        <w:rPr>
          <w:rFonts w:ascii="Verdana" w:hAnsi="Verdana"/>
          <w:color w:val="292D24"/>
          <w:sz w:val="20"/>
          <w:szCs w:val="20"/>
        </w:rPr>
      </w:pPr>
      <w:r>
        <w:rPr>
          <w:color w:val="000000"/>
        </w:rPr>
        <w:t>2. Признать утратившим силу Постановление Администрации Корочанского   сельсовета Беловского района Курской области от </w:t>
      </w:r>
      <w:r>
        <w:rPr>
          <w:color w:val="292D24"/>
        </w:rPr>
        <w:t>03 апреля 2017 года № 30 </w:t>
      </w:r>
      <w:r>
        <w:rPr>
          <w:rStyle w:val="aa"/>
          <w:color w:val="292D24"/>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DA2C4B" w:rsidRDefault="00DA2C4B" w:rsidP="00DA2C4B">
      <w:pPr>
        <w:pStyle w:val="a9"/>
        <w:shd w:val="clear" w:color="auto" w:fill="F8FAFB"/>
        <w:spacing w:before="195" w:beforeAutospacing="0" w:after="195" w:afterAutospacing="0"/>
        <w:rPr>
          <w:rFonts w:ascii="Verdana" w:hAnsi="Verdana"/>
          <w:color w:val="292D24"/>
          <w:sz w:val="20"/>
          <w:szCs w:val="20"/>
        </w:rPr>
      </w:pPr>
      <w:r>
        <w:rPr>
          <w:color w:val="292D24"/>
        </w:rPr>
        <w:t>3. Контроль за исполнением настоящего постановления оставляю за собой.</w:t>
      </w:r>
    </w:p>
    <w:p w:rsidR="00DA2C4B" w:rsidRDefault="00DA2C4B" w:rsidP="00DA2C4B">
      <w:pPr>
        <w:pStyle w:val="a9"/>
        <w:shd w:val="clear" w:color="auto" w:fill="F8FAFB"/>
        <w:spacing w:before="195" w:beforeAutospacing="0" w:after="195" w:afterAutospacing="0"/>
        <w:rPr>
          <w:rFonts w:ascii="Verdana" w:hAnsi="Verdana"/>
          <w:color w:val="292D24"/>
          <w:sz w:val="20"/>
          <w:szCs w:val="20"/>
        </w:rPr>
      </w:pPr>
      <w:r>
        <w:rPr>
          <w:color w:val="292D24"/>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DA2C4B" w:rsidRDefault="00DA2C4B" w:rsidP="00DA2C4B">
      <w:pPr>
        <w:pStyle w:val="a9"/>
        <w:shd w:val="clear" w:color="auto" w:fill="F8FAFB"/>
        <w:spacing w:before="195" w:beforeAutospacing="0" w:after="0" w:afterAutospacing="0"/>
        <w:rPr>
          <w:rFonts w:ascii="Verdana" w:hAnsi="Verdana"/>
          <w:color w:val="292D24"/>
          <w:sz w:val="20"/>
          <w:szCs w:val="20"/>
        </w:rPr>
      </w:pPr>
      <w:r>
        <w:rPr>
          <w:color w:val="292D24"/>
        </w:rPr>
        <w:t>Глава Корочанского сельсовета          </w:t>
      </w:r>
    </w:p>
    <w:p w:rsidR="00DA2C4B" w:rsidRDefault="00DA2C4B" w:rsidP="00DA2C4B">
      <w:pPr>
        <w:pStyle w:val="a9"/>
        <w:shd w:val="clear" w:color="auto" w:fill="F8FAFB"/>
        <w:spacing w:before="195" w:beforeAutospacing="0" w:after="0" w:afterAutospacing="0"/>
        <w:rPr>
          <w:rFonts w:ascii="Verdana" w:hAnsi="Verdana"/>
          <w:color w:val="292D24"/>
          <w:sz w:val="20"/>
          <w:szCs w:val="20"/>
        </w:rPr>
      </w:pPr>
      <w:r>
        <w:rPr>
          <w:color w:val="292D24"/>
        </w:rPr>
        <w:t>Беловского район                                              М.И.Звягинцева</w:t>
      </w:r>
    </w:p>
    <w:p w:rsidR="00DA2C4B" w:rsidRDefault="00DA2C4B" w:rsidP="00DA2C4B">
      <w:pPr>
        <w:pStyle w:val="a30"/>
        <w:shd w:val="clear" w:color="auto" w:fill="F8FAFB"/>
        <w:spacing w:before="0" w:beforeAutospacing="0" w:after="0" w:afterAutospacing="0"/>
        <w:ind w:left="3150" w:right="29"/>
        <w:rPr>
          <w:rFonts w:ascii="Verdana" w:hAnsi="Verdana"/>
          <w:color w:val="292D24"/>
          <w:sz w:val="20"/>
          <w:szCs w:val="20"/>
        </w:rPr>
      </w:pPr>
      <w:r>
        <w:rPr>
          <w:sz w:val="28"/>
          <w:szCs w:val="28"/>
        </w:rPr>
        <w:t>             УТВЕРЖДЁН</w:t>
      </w:r>
    </w:p>
    <w:p w:rsidR="00DA2C4B" w:rsidRDefault="00DA2C4B" w:rsidP="00DA2C4B">
      <w:pPr>
        <w:pStyle w:val="a30"/>
        <w:shd w:val="clear" w:color="auto" w:fill="F8FAFB"/>
        <w:spacing w:before="0" w:beforeAutospacing="0" w:after="0" w:afterAutospacing="0"/>
        <w:ind w:left="3150" w:right="29"/>
        <w:rPr>
          <w:rFonts w:ascii="Verdana" w:hAnsi="Verdana"/>
          <w:color w:val="292D24"/>
          <w:sz w:val="20"/>
          <w:szCs w:val="20"/>
        </w:rPr>
      </w:pPr>
      <w:r>
        <w:rPr>
          <w:sz w:val="28"/>
          <w:szCs w:val="28"/>
        </w:rPr>
        <w:t>постановлением Администрации</w:t>
      </w:r>
    </w:p>
    <w:p w:rsidR="00DA2C4B" w:rsidRDefault="00DA2C4B" w:rsidP="00DA2C4B">
      <w:pPr>
        <w:pStyle w:val="a30"/>
        <w:shd w:val="clear" w:color="auto" w:fill="F8FAFB"/>
        <w:spacing w:before="0" w:beforeAutospacing="0" w:after="0" w:afterAutospacing="0"/>
        <w:ind w:right="29"/>
        <w:rPr>
          <w:rFonts w:ascii="Verdana" w:hAnsi="Verdana"/>
          <w:color w:val="292D24"/>
          <w:sz w:val="20"/>
          <w:szCs w:val="20"/>
        </w:rPr>
      </w:pPr>
      <w:r>
        <w:rPr>
          <w:sz w:val="28"/>
          <w:szCs w:val="28"/>
        </w:rPr>
        <w:t>                                                           Корочанского сельсовета</w:t>
      </w:r>
    </w:p>
    <w:p w:rsidR="00DA2C4B" w:rsidRDefault="00DA2C4B" w:rsidP="00DA2C4B">
      <w:pPr>
        <w:pStyle w:val="a30"/>
        <w:shd w:val="clear" w:color="auto" w:fill="F8FAFB"/>
        <w:spacing w:before="0" w:beforeAutospacing="0" w:after="0" w:afterAutospacing="0"/>
        <w:ind w:right="29"/>
        <w:rPr>
          <w:rFonts w:ascii="Verdana" w:hAnsi="Verdana"/>
          <w:color w:val="292D24"/>
          <w:sz w:val="20"/>
          <w:szCs w:val="20"/>
        </w:rPr>
      </w:pPr>
      <w:r>
        <w:rPr>
          <w:sz w:val="28"/>
          <w:szCs w:val="28"/>
        </w:rPr>
        <w:t>                                                          Беловского района Курской области</w:t>
      </w:r>
    </w:p>
    <w:p w:rsidR="00DA2C4B" w:rsidRDefault="00DA2C4B" w:rsidP="00DA2C4B">
      <w:pPr>
        <w:pStyle w:val="a30"/>
        <w:shd w:val="clear" w:color="auto" w:fill="F8FAFB"/>
        <w:spacing w:before="0" w:beforeAutospacing="0" w:after="0" w:afterAutospacing="0"/>
        <w:ind w:right="29"/>
        <w:rPr>
          <w:rFonts w:ascii="Verdana" w:hAnsi="Verdana"/>
          <w:color w:val="292D24"/>
          <w:sz w:val="20"/>
          <w:szCs w:val="20"/>
        </w:rPr>
      </w:pPr>
      <w:r>
        <w:rPr>
          <w:sz w:val="28"/>
          <w:szCs w:val="28"/>
        </w:rPr>
        <w:t>                                                                         От 23 января 2019 года № 10</w:t>
      </w:r>
    </w:p>
    <w:p w:rsidR="00DA2C4B" w:rsidRDefault="00DA2C4B" w:rsidP="00DA2C4B">
      <w:pPr>
        <w:pStyle w:val="a30"/>
        <w:shd w:val="clear" w:color="auto" w:fill="F8FAFB"/>
        <w:spacing w:before="0" w:beforeAutospacing="0" w:after="0" w:afterAutospacing="0"/>
        <w:ind w:left="135"/>
        <w:jc w:val="center"/>
        <w:rPr>
          <w:rFonts w:ascii="Verdana" w:hAnsi="Verdana"/>
          <w:color w:val="292D24"/>
          <w:sz w:val="20"/>
          <w:szCs w:val="20"/>
        </w:rPr>
      </w:pPr>
      <w:r>
        <w:rPr>
          <w:color w:val="FF0000"/>
        </w:rPr>
        <w:t>                                              </w:t>
      </w:r>
    </w:p>
    <w:p w:rsidR="00DA2C4B" w:rsidRDefault="00DA2C4B" w:rsidP="00DA2C4B">
      <w:pPr>
        <w:pStyle w:val="a30"/>
        <w:shd w:val="clear" w:color="auto" w:fill="F8FAFB"/>
        <w:spacing w:before="0" w:beforeAutospacing="0" w:after="0" w:afterAutospacing="0"/>
        <w:ind w:left="135"/>
        <w:jc w:val="both"/>
        <w:rPr>
          <w:rFonts w:ascii="Verdana" w:hAnsi="Verdana"/>
          <w:color w:val="292D24"/>
          <w:sz w:val="20"/>
          <w:szCs w:val="20"/>
        </w:rPr>
      </w:pPr>
      <w:r>
        <w:rPr>
          <w:color w:val="00B050"/>
        </w:rPr>
        <w:t>                                                                                                           </w:t>
      </w:r>
    </w:p>
    <w:p w:rsidR="00DA2C4B" w:rsidRDefault="00DA2C4B" w:rsidP="00DA2C4B">
      <w:pPr>
        <w:pStyle w:val="a30"/>
        <w:shd w:val="clear" w:color="auto" w:fill="F8FAFB"/>
        <w:spacing w:before="195" w:beforeAutospacing="0" w:after="0" w:afterAutospacing="0"/>
        <w:jc w:val="center"/>
        <w:rPr>
          <w:rFonts w:ascii="Verdana" w:hAnsi="Verdana"/>
          <w:color w:val="292D24"/>
          <w:sz w:val="20"/>
          <w:szCs w:val="20"/>
        </w:rPr>
      </w:pPr>
      <w:r>
        <w:rPr>
          <w:rStyle w:val="aa"/>
          <w:sz w:val="28"/>
          <w:szCs w:val="28"/>
        </w:rPr>
        <w:t>АДМИНИСТРАТИВНЫЙ РЕГЛАМЕНТ</w:t>
      </w:r>
    </w:p>
    <w:p w:rsidR="00DA2C4B" w:rsidRDefault="00DA2C4B" w:rsidP="00DA2C4B">
      <w:pPr>
        <w:pStyle w:val="a30"/>
        <w:shd w:val="clear" w:color="auto" w:fill="F8FAFB"/>
        <w:spacing w:before="195" w:beforeAutospacing="0" w:after="0" w:afterAutospacing="0"/>
        <w:jc w:val="center"/>
        <w:rPr>
          <w:rFonts w:ascii="Verdana" w:hAnsi="Verdana"/>
          <w:color w:val="292D24"/>
          <w:sz w:val="20"/>
          <w:szCs w:val="20"/>
        </w:rPr>
      </w:pPr>
      <w:r>
        <w:rPr>
          <w:rStyle w:val="aa"/>
          <w:sz w:val="28"/>
          <w:szCs w:val="28"/>
        </w:rPr>
        <w:t>предоставления муниципальной услуги</w:t>
      </w:r>
    </w:p>
    <w:p w:rsidR="00DA2C4B" w:rsidRDefault="00DA2C4B" w:rsidP="00DA2C4B">
      <w:pPr>
        <w:pStyle w:val="a30"/>
        <w:shd w:val="clear" w:color="auto" w:fill="F8FAFB"/>
        <w:spacing w:before="195" w:beforeAutospacing="0" w:after="0" w:afterAutospacing="0"/>
        <w:jc w:val="center"/>
        <w:rPr>
          <w:rFonts w:ascii="Verdana" w:hAnsi="Verdana"/>
          <w:color w:val="292D24"/>
          <w:sz w:val="20"/>
          <w:szCs w:val="20"/>
        </w:rPr>
      </w:pPr>
      <w:r>
        <w:rPr>
          <w:rStyle w:val="aa"/>
          <w:sz w:val="28"/>
          <w:szCs w:val="28"/>
        </w:rPr>
        <w:lastRenderedPageBreak/>
        <w:t>«Утверждение схемы расположения земельного участка</w:t>
      </w:r>
    </w:p>
    <w:p w:rsidR="00DA2C4B" w:rsidRDefault="00DA2C4B" w:rsidP="00DA2C4B">
      <w:pPr>
        <w:pStyle w:val="a30"/>
        <w:shd w:val="clear" w:color="auto" w:fill="F8FAFB"/>
        <w:spacing w:before="195" w:beforeAutospacing="0" w:after="0" w:afterAutospacing="0"/>
        <w:jc w:val="center"/>
        <w:rPr>
          <w:rFonts w:ascii="Verdana" w:hAnsi="Verdana"/>
          <w:color w:val="292D24"/>
          <w:sz w:val="20"/>
          <w:szCs w:val="20"/>
        </w:rPr>
      </w:pPr>
      <w:r>
        <w:rPr>
          <w:rStyle w:val="aa"/>
          <w:sz w:val="28"/>
          <w:szCs w:val="28"/>
        </w:rPr>
        <w:t>на кадастровом плане территории»</w:t>
      </w:r>
    </w:p>
    <w:p w:rsidR="00DA2C4B" w:rsidRDefault="00DA2C4B" w:rsidP="00DA2C4B">
      <w:pPr>
        <w:pStyle w:val="a30"/>
        <w:shd w:val="clear" w:color="auto" w:fill="F8FAFB"/>
        <w:spacing w:before="195" w:beforeAutospacing="0" w:after="0" w:afterAutospacing="0"/>
        <w:jc w:val="center"/>
        <w:rPr>
          <w:rFonts w:ascii="Verdana" w:hAnsi="Verdana"/>
          <w:color w:val="292D24"/>
          <w:sz w:val="20"/>
          <w:szCs w:val="20"/>
        </w:rPr>
      </w:pPr>
      <w:r>
        <w:rPr>
          <w:rStyle w:val="aa"/>
          <w:sz w:val="28"/>
          <w:szCs w:val="28"/>
        </w:rPr>
        <w:t>I. Общие положения</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1.1. Предмет регулирования административного регламента</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sz w:val="28"/>
          <w:szCs w:val="28"/>
        </w:rPr>
        <w:t>Административный регламент предоставления Администрацией Корочанского сельсовета Беловского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A2C4B" w:rsidRDefault="00DA2C4B" w:rsidP="00DA2C4B">
      <w:pPr>
        <w:pStyle w:val="a30"/>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t>1.2. Круг заявителей</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rsidR="00DA2C4B" w:rsidRDefault="00DA2C4B" w:rsidP="00DA2C4B">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1.3. Требования к порядку информирования о предоставлении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w:t>
      </w:r>
      <w:r>
        <w:rPr>
          <w:rStyle w:val="aa"/>
          <w:color w:val="292D24"/>
          <w:sz w:val="28"/>
          <w:szCs w:val="28"/>
        </w:rPr>
        <w:lastRenderedPageBreak/>
        <w:t>портал государственных и муниципальных услуг (функций)» (далее - Единый портал).</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индивидуальное информирование (устное, письменное);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соблюдают правила служебной этики.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Письменное, индивидуальное информирование осуществляется в письменной форме за подписью Главы Корочанского сельсовета_.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2C4B" w:rsidRDefault="00DA2C4B" w:rsidP="00DA2C4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rFonts w:ascii="Verdana" w:hAnsi="Verdana"/>
            <w:color w:val="7D7D7D"/>
            <w:szCs w:val="28"/>
          </w:rPr>
          <w:t>части 2 статьи 6</w:t>
        </w:r>
      </w:hyperlink>
      <w:r>
        <w:rPr>
          <w:color w:val="292D24"/>
          <w:sz w:val="28"/>
          <w:szCs w:val="28"/>
        </w:rPr>
        <w:t> Федерального закона «О порядке рассмотрения обращений граждан Российской Федерации» на официальном сайте Администрации.</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На Едином портале можно получить информацию о (об) :</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круге заявителей;</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сроке предоставления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 результате предоставления муниципальной услуги, порядке выдачи результата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формы заявлений (уведомлений, сообщений), используемые при предоставлении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образцы заполнения электронной формы запроса.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Информация об услуге предоставляется бесплатно.</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1.3. 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основания отказа в предоставлении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основания приостановления предоставления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порядок информирования о ходе предоставления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порядок получения консультаций;</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2C4B" w:rsidRDefault="00DA2C4B" w:rsidP="00DA2C4B">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color w:val="292D24"/>
          <w:sz w:val="28"/>
          <w:szCs w:val="28"/>
        </w:rPr>
        <w:t>;</w:t>
      </w:r>
      <w:r>
        <w:rPr>
          <w:color w:val="292D24"/>
          <w:sz w:val="28"/>
          <w:szCs w:val="2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_</w:t>
      </w:r>
      <w:r>
        <w:rPr>
          <w:color w:val="292D24"/>
          <w:sz w:val="28"/>
          <w:szCs w:val="28"/>
          <w:u w:val="single"/>
        </w:rPr>
        <w:t>http:/</w:t>
      </w:r>
      <w:r>
        <w:rPr>
          <w:color w:val="292D24"/>
          <w:sz w:val="28"/>
          <w:szCs w:val="28"/>
        </w:rPr>
        <w:t>____admkoros.ru__, и на Едином портале </w:t>
      </w:r>
      <w:hyperlink r:id="rId7" w:history="1">
        <w:r>
          <w:rPr>
            <w:rStyle w:val="ab"/>
            <w:rFonts w:ascii="Verdana" w:hAnsi="Verdana"/>
            <w:color w:val="7D7D7D"/>
            <w:szCs w:val="28"/>
          </w:rPr>
          <w:t>https://www.gosuslugi.ru.»</w:t>
        </w:r>
      </w:hyperlink>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rStyle w:val="aa"/>
          <w:sz w:val="28"/>
          <w:szCs w:val="28"/>
        </w:rPr>
        <w:t>II. Стандарт предоставления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 Наименование муниципальной услуги</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Утверждение схемы расположения земельного участка на кадастровом плане территории.</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2.2. Наименование органа местного самоуправления, предоставляющего муниципальную услугу</w:t>
      </w:r>
    </w:p>
    <w:p w:rsidR="00DA2C4B" w:rsidRDefault="00DA2C4B" w:rsidP="00DA2C4B">
      <w:pPr>
        <w:pStyle w:val="p6"/>
        <w:shd w:val="clear" w:color="auto" w:fill="FFFFFF"/>
        <w:spacing w:before="195" w:beforeAutospacing="0" w:after="0" w:afterAutospacing="0"/>
        <w:ind w:firstLine="567"/>
        <w:jc w:val="both"/>
        <w:rPr>
          <w:rFonts w:ascii="Verdana" w:hAnsi="Verdana"/>
          <w:color w:val="292D24"/>
          <w:sz w:val="20"/>
          <w:szCs w:val="20"/>
        </w:rPr>
      </w:pPr>
      <w:r>
        <w:rPr>
          <w:sz w:val="28"/>
          <w:szCs w:val="28"/>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DA2C4B" w:rsidRDefault="00DA2C4B" w:rsidP="00DA2C4B">
      <w:pPr>
        <w:pStyle w:val="p7"/>
        <w:shd w:val="clear" w:color="auto" w:fill="FFFFFF"/>
        <w:spacing w:before="195" w:beforeAutospacing="0" w:after="0" w:afterAutospacing="0"/>
        <w:ind w:firstLine="540"/>
        <w:jc w:val="both"/>
        <w:rPr>
          <w:rFonts w:ascii="Verdana" w:hAnsi="Verdana"/>
          <w:color w:val="292D24"/>
          <w:sz w:val="20"/>
          <w:szCs w:val="20"/>
        </w:rPr>
      </w:pPr>
      <w:r>
        <w:rPr>
          <w:sz w:val="28"/>
          <w:szCs w:val="28"/>
        </w:rPr>
        <w:t>2.2.2. В предоставлении муниципальной услуги участвуют:</w:t>
      </w:r>
    </w:p>
    <w:p w:rsidR="00DA2C4B" w:rsidRDefault="00DA2C4B" w:rsidP="00DA2C4B">
      <w:pPr>
        <w:pStyle w:val="p7"/>
        <w:shd w:val="clear" w:color="auto" w:fill="FFFFFF"/>
        <w:spacing w:before="195" w:beforeAutospacing="0" w:after="0" w:afterAutospacing="0"/>
        <w:ind w:firstLine="540"/>
        <w:jc w:val="both"/>
        <w:rPr>
          <w:rFonts w:ascii="Verdana" w:hAnsi="Verdana"/>
          <w:color w:val="292D24"/>
          <w:sz w:val="20"/>
          <w:szCs w:val="20"/>
        </w:rPr>
      </w:pPr>
      <w:r>
        <w:rPr>
          <w:sz w:val="28"/>
          <w:szCs w:val="28"/>
        </w:rPr>
        <w:t>филиал  автономного учреждения Курской области «Многофункциональный центр по предоставлению государственных и муниципальных услуг» в Беловском районе (далее - МФЦ);</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Управление Федеральной службы государственной регистрации, кадастра и картографии по Курской области.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2.2.3 </w:t>
      </w:r>
      <w:r>
        <w:rPr>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color w:val="292D24"/>
          <w:sz w:val="28"/>
          <w:szCs w:val="28"/>
        </w:rPr>
        <w:t>и получения документов и информации, предоставляемых в результате предоставления таких услуг,</w:t>
      </w:r>
      <w:r>
        <w:rPr>
          <w:color w:val="000000"/>
          <w:sz w:val="28"/>
          <w:szCs w:val="28"/>
        </w:rPr>
        <w:t>включенных в перечень услуг, которые являются необходимыми и обязательными для предоставления </w:t>
      </w:r>
      <w:r>
        <w:rPr>
          <w:color w:val="292D24"/>
          <w:sz w:val="28"/>
          <w:szCs w:val="28"/>
        </w:rPr>
        <w:t>муниципальных услуг,</w:t>
      </w:r>
      <w:r>
        <w:rPr>
          <w:color w:val="000000"/>
          <w:sz w:val="28"/>
          <w:szCs w:val="28"/>
        </w:rPr>
        <w:t> утвержденных нормативным правовым актом представительного органа местного самоуправления.</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2.3. Описание результата предоставления муниципальной услуги</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sz w:val="28"/>
          <w:szCs w:val="28"/>
        </w:rPr>
        <w:t>Результатом предоставления муниципальной услуги является:</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 решение Администрации об утверждении схемы расположения земельного участка на кадастровом плане территории;</w:t>
      </w:r>
    </w:p>
    <w:p w:rsidR="00DA2C4B" w:rsidRDefault="00DA2C4B" w:rsidP="00DA2C4B">
      <w:pPr>
        <w:pStyle w:val="a9"/>
        <w:shd w:val="clear" w:color="auto" w:fill="F8FAFB"/>
        <w:spacing w:before="195" w:beforeAutospacing="0" w:after="0" w:afterAutospacing="0"/>
        <w:ind w:firstLine="283"/>
        <w:jc w:val="both"/>
        <w:rPr>
          <w:rFonts w:ascii="Verdana" w:hAnsi="Verdana"/>
          <w:color w:val="292D24"/>
          <w:sz w:val="20"/>
          <w:szCs w:val="20"/>
        </w:rPr>
      </w:pPr>
      <w:r>
        <w:rPr>
          <w:color w:val="292D24"/>
          <w:sz w:val="28"/>
          <w:szCs w:val="28"/>
        </w:rPr>
        <w:t>     - решение об отказе в утверждении схемы расположения земельного участка на кадастровом плане территории.</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A2C4B" w:rsidRDefault="00DA2C4B" w:rsidP="00DA2C4B">
      <w:pPr>
        <w:pStyle w:val="a9"/>
        <w:shd w:val="clear" w:color="auto" w:fill="F8FAFB"/>
        <w:spacing w:before="195" w:beforeAutospacing="0" w:after="0" w:afterAutospacing="0"/>
        <w:ind w:firstLine="357"/>
        <w:jc w:val="both"/>
        <w:rPr>
          <w:rFonts w:ascii="Verdana" w:hAnsi="Verdana"/>
          <w:color w:val="292D24"/>
          <w:sz w:val="20"/>
          <w:szCs w:val="20"/>
        </w:rPr>
      </w:pPr>
      <w:r>
        <w:rPr>
          <w:color w:val="292D24"/>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DA2C4B" w:rsidRDefault="00DA2C4B" w:rsidP="00DA2C4B">
      <w:pPr>
        <w:pStyle w:val="a9"/>
        <w:shd w:val="clear" w:color="auto" w:fill="F8FAFB"/>
        <w:spacing w:before="0" w:beforeAutospacing="0" w:after="0" w:afterAutospacing="0"/>
        <w:ind w:firstLine="550"/>
        <w:jc w:val="both"/>
        <w:rPr>
          <w:rFonts w:ascii="Verdana" w:hAnsi="Verdana"/>
          <w:color w:val="292D24"/>
          <w:sz w:val="20"/>
          <w:szCs w:val="20"/>
        </w:rPr>
      </w:pPr>
      <w:r>
        <w:rPr>
          <w:rFonts w:ascii="Verdana" w:hAnsi="Verdana"/>
          <w:color w:val="292D24"/>
          <w:sz w:val="28"/>
          <w:szCs w:val="28"/>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w:t>
      </w:r>
      <w:r>
        <w:rPr>
          <w:rFonts w:ascii="Verdana" w:hAnsi="Verdana"/>
          <w:color w:val="292D24"/>
          <w:sz w:val="28"/>
          <w:szCs w:val="28"/>
        </w:rPr>
        <w:lastRenderedPageBreak/>
        <w:t>из документов, указанных в подразделе 2.3. настоящего Административного регламента.</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2.4.4. Срок приостановления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2.4.5.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2.5. Нормативные правовые акты, регулирующие предоставление</w:t>
      </w:r>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муниципальной услуги</w:t>
      </w:r>
    </w:p>
    <w:p w:rsidR="00DA2C4B" w:rsidRDefault="00DA2C4B" w:rsidP="00DA2C4B">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rFonts w:ascii="Verdana" w:hAnsi="Verdana"/>
            <w:color w:val="7D7D7D"/>
            <w:szCs w:val="28"/>
          </w:rPr>
          <w:t>http://__admkoros.ru</w:t>
        </w:r>
      </w:hyperlink>
      <w:r>
        <w:rPr>
          <w:color w:val="292D24"/>
          <w:sz w:val="28"/>
          <w:szCs w:val="28"/>
        </w:rPr>
        <w:t>   в сети «Интернет», а также в на Едином портале </w:t>
      </w:r>
      <w:hyperlink r:id="rId9" w:history="1">
        <w:r>
          <w:rPr>
            <w:rStyle w:val="ab"/>
            <w:rFonts w:ascii="Verdana" w:hAnsi="Verdana"/>
            <w:color w:val="7D7D7D"/>
            <w:szCs w:val="28"/>
          </w:rPr>
          <w:t>https://www.gosuslugi.ru.</w:t>
        </w:r>
      </w:hyperlink>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rStyle w:val="aa"/>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К указанному заявлению прилагаются следующие документы:</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в) схема расположения земельного участка или участков на кадастровом плане территории;</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lastRenderedPageBreak/>
        <w:t>     г) в случае раздела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 а также если заявление подписано усиленной квалифицированной электронной подписью.</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2.6.3. Заявитель вправе предоставить заявление и документы следующим способом:</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в Администрацию:</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в МФЦ:</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 на бумажном носителе при личном обращении заявителя либо его уполномоченного представителя.</w:t>
      </w:r>
    </w:p>
    <w:p w:rsidR="00DA2C4B" w:rsidRDefault="00DA2C4B" w:rsidP="00DA2C4B">
      <w:pPr>
        <w:pStyle w:val="a9"/>
        <w:shd w:val="clear" w:color="auto" w:fill="F8FAFB"/>
        <w:spacing w:before="280" w:beforeAutospacing="0" w:after="0" w:afterAutospacing="0"/>
        <w:ind w:firstLine="540"/>
        <w:jc w:val="both"/>
        <w:rPr>
          <w:rFonts w:ascii="Verdana" w:hAnsi="Verdana"/>
          <w:color w:val="292D24"/>
          <w:sz w:val="20"/>
          <w:szCs w:val="20"/>
        </w:rPr>
      </w:pPr>
      <w:r>
        <w:rPr>
          <w:color w:val="292D24"/>
          <w:sz w:val="28"/>
          <w:szCs w:val="2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Документы не должны иметь повреждений, не позволяющих однозначно истолковать их содержание.</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A2C4B" w:rsidRDefault="00DA2C4B" w:rsidP="00DA2C4B">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DA2C4B" w:rsidRDefault="00DA2C4B" w:rsidP="00DA2C4B">
      <w:pPr>
        <w:pStyle w:val="p7"/>
        <w:shd w:val="clear" w:color="auto" w:fill="FFFFFF"/>
        <w:spacing w:before="195" w:beforeAutospacing="0" w:after="0" w:afterAutospacing="0"/>
        <w:ind w:firstLine="540"/>
        <w:jc w:val="both"/>
        <w:rPr>
          <w:rFonts w:ascii="Verdana" w:hAnsi="Verdana"/>
          <w:color w:val="292D24"/>
          <w:sz w:val="20"/>
          <w:szCs w:val="20"/>
        </w:rPr>
      </w:pPr>
      <w:r>
        <w:rPr>
          <w:sz w:val="28"/>
          <w:szCs w:val="28"/>
        </w:rPr>
        <w:lastRenderedPageBreak/>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DA2C4B" w:rsidRDefault="00DA2C4B" w:rsidP="00DA2C4B">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Непредставление заявителем указанных документов не является основанием для отказа в предоставлении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2.8. Указание на запрет требовать от заявителя</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sz w:val="28"/>
          <w:szCs w:val="28"/>
        </w:rPr>
        <w:t>2.8.1. Не допускается требовать от заявителя:</w:t>
      </w:r>
    </w:p>
    <w:p w:rsidR="00DA2C4B" w:rsidRDefault="00DA2C4B" w:rsidP="00DA2C4B">
      <w:pPr>
        <w:pStyle w:val="a30"/>
        <w:shd w:val="clear" w:color="auto" w:fill="F8FAFB"/>
        <w:spacing w:before="195" w:beforeAutospacing="0" w:after="0" w:afterAutospacing="0"/>
        <w:ind w:firstLine="720"/>
        <w:jc w:val="both"/>
        <w:rPr>
          <w:rFonts w:ascii="Verdana" w:hAnsi="Verdana"/>
          <w:color w:val="292D24"/>
          <w:sz w:val="20"/>
          <w:szCs w:val="20"/>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2.8.2. При приеме заявления и документов посредством Регионального портала запрещается:</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2.9. Исчерпывающий перечень оснований для отказа в приеме документов, необходимых для предоставления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Оснований для отказа в приеме документов законодательством не предусмотрено.</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rStyle w:val="aa"/>
          <w:sz w:val="28"/>
          <w:szCs w:val="2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 </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2.10.1.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2.10.2. Основаниями для отказа в предоставлении муниципальной услуги являются:</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1) несоответствие схемы ее форме, формату или требованиям к ее подготовке, установленным земельным законодательством Российской Федерации;</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предусмотренных пунктом 2.10.2 настоящего Административного регламента;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 земельный участок не отнесен к определенной категории земель;</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DA2C4B" w:rsidRDefault="00DA2C4B" w:rsidP="00DA2C4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основаниисервитута, публичного сервитута, или объекты, размещенные в соответствии со </w:t>
      </w:r>
      <w:hyperlink r:id="rId10" w:history="1">
        <w:r>
          <w:rPr>
            <w:rStyle w:val="ab"/>
            <w:rFonts w:ascii="Verdana" w:hAnsi="Verdana"/>
            <w:color w:val="7D7D7D"/>
            <w:szCs w:val="28"/>
          </w:rPr>
          <w:t>статьей 39.36</w:t>
        </w:r>
      </w:hyperlink>
      <w:r>
        <w:rPr>
          <w:color w:val="292D24"/>
          <w:sz w:val="28"/>
          <w:szCs w:val="28"/>
        </w:rPr>
        <w:t>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b"/>
            <w:rFonts w:ascii="Verdana" w:hAnsi="Verdana"/>
            <w:color w:val="7D7D7D"/>
            <w:szCs w:val="28"/>
          </w:rPr>
          <w:t>частью 11 статьи 55.32</w:t>
        </w:r>
      </w:hyperlink>
      <w:r>
        <w:rPr>
          <w:color w:val="292D24"/>
          <w:sz w:val="28"/>
          <w:szCs w:val="28"/>
        </w:rPr>
        <w:t> Градостроительного кодекса Российской Федерации;</w:t>
      </w:r>
    </w:p>
    <w:p w:rsidR="00DA2C4B" w:rsidRDefault="00DA2C4B" w:rsidP="00DA2C4B">
      <w:pPr>
        <w:pStyle w:val="a9"/>
        <w:shd w:val="clear" w:color="auto" w:fill="F8FAFB"/>
        <w:spacing w:before="0" w:beforeAutospacing="0" w:after="0" w:afterAutospacing="0"/>
        <w:jc w:val="both"/>
        <w:rPr>
          <w:rFonts w:ascii="Verdana" w:hAnsi="Verdana"/>
          <w:color w:val="292D24"/>
          <w:sz w:val="20"/>
          <w:szCs w:val="20"/>
        </w:rPr>
      </w:pPr>
      <w:r>
        <w:rPr>
          <w:color w:val="292D24"/>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b"/>
            <w:rFonts w:ascii="Verdana" w:hAnsi="Verdana"/>
            <w:color w:val="7D7D7D"/>
            <w:szCs w:val="28"/>
          </w:rPr>
          <w:t>статьей 39.36</w:t>
        </w:r>
      </w:hyperlink>
      <w:r>
        <w:rPr>
          <w:color w:val="292D24"/>
          <w:sz w:val="28"/>
          <w:szCs w:val="28"/>
        </w:rPr>
        <w:t>. Земельного Кодекса Российской Федерации;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 в отношении земельного участка принято решение о предварительном согласовании его предоставления, срок действия которого не истек;</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w:t>
      </w:r>
      <w:r>
        <w:rPr>
          <w:color w:val="292D24"/>
          <w:sz w:val="28"/>
          <w:szCs w:val="28"/>
        </w:rPr>
        <w:lastRenderedPageBreak/>
        <w:t>заключения договора аренды земельного участка на срок, не превышающий срока резервирования земельного участка.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2.10.4.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услуг, которые являются необходимыми и обязательными для предоставления муниципальной услуги, не предусмотрено.</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Муниципальная услуга предоставляется без взимания государственной пошлины или иной платы.</w:t>
      </w:r>
    </w:p>
    <w:p w:rsidR="00DA2C4B" w:rsidRDefault="00DA2C4B" w:rsidP="00DA2C4B">
      <w:pPr>
        <w:pStyle w:val="a9"/>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Оказание услуг, которые являются необходимыми и обязательными для предоставления муниципальной услуги, не предусмотрено.</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2.15. Срок и порядок регистрации запроса заявителя о предоставлении муниципальной услуги в том числе в электронной форме</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lastRenderedPageBreak/>
        <w:t>         2.15.1. При непосредственном обращении заявителя лично, максимальный срок регистрации заявления – 15 минут.</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sz w:val="28"/>
          <w:szCs w:val="28"/>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проверяет (сличает) документы согласно представленной описи;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ставит на экземпляр заявления заявителя (при наличии) отметку с номером и датой регистрации заявления;</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сообщает заявителю о предварительной дате выдачи результата предоставления муниципальной услуги.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2.16.3. Обеспечение доступности для инвалидов.</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допуск в помещение сурдопереводчика и тифлосурдопереводчика;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предоставление, при необходимости, услуги по месту жительства инвалида или в дистанционном режиме;</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sz w:val="28"/>
          <w:szCs w:val="28"/>
        </w:rPr>
        <w:t> </w:t>
      </w:r>
      <w:r>
        <w:rPr>
          <w:rStyle w:val="aa"/>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Показатели доступности муниципальной услуги:</w:t>
      </w:r>
    </w:p>
    <w:p w:rsidR="00DA2C4B" w:rsidRDefault="00DA2C4B" w:rsidP="00DA2C4B">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DA2C4B" w:rsidRDefault="00DA2C4B" w:rsidP="00DA2C4B">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DA2C4B" w:rsidRDefault="00DA2C4B" w:rsidP="00DA2C4B">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предоставление возможности получения муниципальной услуги в электронном виде.</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rStyle w:val="aa"/>
          <w:color w:val="292D24"/>
          <w:sz w:val="28"/>
          <w:szCs w:val="28"/>
        </w:rPr>
        <w:t>Показателями доступности предоставления муниципальной услуги в электронной форме являются:</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получение информации о порядке и сроках предоставления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формирование запроса;</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прием и регистрация органом (организацией) запроса и иных документов, необходимых для предоставления услуги;</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получение результата предоставления услуги;</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получение сведений о ходе выполнения запроса;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осуществление оценки качества предоставления муниципальной услуги</w:t>
      </w:r>
      <w:r>
        <w:rPr>
          <w:color w:val="292D24"/>
          <w:sz w:val="20"/>
          <w:szCs w:val="20"/>
        </w:rPr>
        <w:t>;</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A2C4B" w:rsidRDefault="00DA2C4B" w:rsidP="00DA2C4B">
      <w:pPr>
        <w:pStyle w:val="a9"/>
        <w:shd w:val="clear" w:color="auto" w:fill="F8FAFB"/>
        <w:spacing w:before="195" w:beforeAutospacing="0" w:after="0" w:afterAutospacing="0"/>
        <w:ind w:firstLine="284"/>
        <w:jc w:val="both"/>
        <w:rPr>
          <w:rFonts w:ascii="Verdana" w:hAnsi="Verdana"/>
          <w:color w:val="292D24"/>
          <w:sz w:val="20"/>
          <w:szCs w:val="20"/>
        </w:rPr>
      </w:pPr>
      <w:r>
        <w:rPr>
          <w:rStyle w:val="aa"/>
          <w:color w:val="292D24"/>
          <w:sz w:val="28"/>
          <w:szCs w:val="28"/>
        </w:rPr>
        <w:t>      Показатели качества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отсутствием очередей при приеме и выдаче документов заявителям;</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отсутствием обоснованных жалоб на действия (бездействие) специалистов и уполномоченных должностных лиц;</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2.18. Иные требования, в том числе учитывающие особенности предоставления муниципальной услуги в электронной форме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 Заявление в форме электронного документа представляется по выбору заявителя: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путем направления электронного документа в уполномоченный орган на официальную электронную почту.</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виде бумажного документа, который заявитель получает непосредственно при личном обращении;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виде бумажного документа, который направляется посредством почтового отправления;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виде электронного документа, который направляется посредством электронной почты;</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электронной подписью заявителя;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усиленной квалифицированной электронной подписью заявителя.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лица, действующего от имени юридического лица без доверенности;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2.18.2.6. 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2.18.2.8. 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2.18.2.12. Документы, которые предоставляются Администрациейпо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2.18.2.14. Заявление, представленное с нарушением изложенных в данном подразделе требований, Администрацией не рассматривается.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DA2C4B" w:rsidRDefault="00DA2C4B" w:rsidP="00DA2C4B">
      <w:pPr>
        <w:pStyle w:val="a30"/>
        <w:shd w:val="clear" w:color="auto" w:fill="F8FAFB"/>
        <w:spacing w:before="195" w:beforeAutospacing="0" w:after="0" w:afterAutospacing="0"/>
        <w:jc w:val="both"/>
        <w:rPr>
          <w:rFonts w:ascii="Verdana" w:hAnsi="Verdana"/>
          <w:color w:val="292D24"/>
          <w:sz w:val="20"/>
          <w:szCs w:val="20"/>
        </w:rPr>
      </w:pPr>
      <w:r>
        <w:rPr>
          <w:rStyle w:val="aa"/>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 </w:t>
      </w:r>
      <w:r>
        <w:rPr>
          <w:rStyle w:val="aa"/>
          <w:sz w:val="28"/>
          <w:szCs w:val="28"/>
        </w:rPr>
        <w:t>Исчерпывающий перечень административных процедур:</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прием и регистрация заявления и документов, необходимых для предоставления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рассмотрение документов и принятие решения;</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выдача (направление) заявителю результата предоставления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lastRenderedPageBreak/>
        <w:t>3.1. Прием и регистрация заявления и документов, необходимых для предоставления муниципальной услуги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1) правильность оформления заявления.</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 заполняет расписку о приеме (регистрации) заявления заявителя;</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4) вносит запись о приеме заявления в Журнал</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3.1.3. Максимальный срок выполнения административной процедуры - 30 минут.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3.1.4. Критерием принятия решения является обращение заявителя за получением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3.1.5. Результатом выполнения административной процедуры является прием заявления и прилагаемых документов.</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3.1.6. Способом фиксации результата выполнения административной процедуры является регистрация заявления в Журнале регистрации заявлений</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3.2. Формирование и направление межведомственных запросов в органы, участвующие в предоставлении муниципальной услуги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3.2.2. Межведомственный запрос при предоставлении муниципальной услуги осуществляется в случае, если муниципальная услуга предоставляется</w:t>
      </w:r>
      <w:r>
        <w:rPr>
          <w:rStyle w:val="ac"/>
          <w:sz w:val="28"/>
          <w:szCs w:val="28"/>
        </w:rPr>
        <w:t> </w:t>
      </w:r>
      <w:r>
        <w:rPr>
          <w:sz w:val="28"/>
          <w:szCs w:val="28"/>
        </w:rPr>
        <w:t xml:space="preserve">в целях образования земельного участка путем раздела земельного участка, находящегося в муниципальной собственности и </w:t>
      </w:r>
      <w:r>
        <w:rPr>
          <w:sz w:val="28"/>
          <w:szCs w:val="28"/>
        </w:rPr>
        <w:lastRenderedPageBreak/>
        <w:t>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межрайонный отдел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DA2C4B" w:rsidRDefault="00DA2C4B" w:rsidP="00DA2C4B">
      <w:pPr>
        <w:pStyle w:val="a9"/>
        <w:shd w:val="clear" w:color="auto" w:fill="F8FAFB"/>
        <w:spacing w:before="0" w:beforeAutospacing="0" w:after="0" w:afterAutospacing="0"/>
        <w:ind w:firstLine="708"/>
        <w:jc w:val="both"/>
        <w:rPr>
          <w:rFonts w:ascii="Verdana" w:hAnsi="Verdana"/>
          <w:color w:val="292D24"/>
          <w:sz w:val="20"/>
          <w:szCs w:val="20"/>
        </w:rPr>
      </w:pPr>
      <w:r>
        <w:rPr>
          <w:color w:val="292D24"/>
          <w:sz w:val="28"/>
          <w:szCs w:val="28"/>
        </w:rPr>
        <w:t>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Pr>
            <w:rStyle w:val="ab"/>
            <w:rFonts w:ascii="Verdana" w:hAnsi="Verdana"/>
            <w:color w:val="7D7D7D"/>
            <w:szCs w:val="28"/>
          </w:rPr>
          <w:t>законодательства</w:t>
        </w:r>
      </w:hyperlink>
      <w:r>
        <w:rPr>
          <w:color w:val="292D24"/>
          <w:sz w:val="28"/>
          <w:szCs w:val="28"/>
        </w:rPr>
        <w:t> Российской Федерации о защите персональных данных.</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Ответственный исполнитель Администрацииосуществляющий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3.2.6. Максимальный срок подготовки и направления ответа на запрос - 2 5рабочих дня со дня поступления межведомственного запроса</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3.2.8. Максимальный срок выполнения административной процедуры - 7 рабочих дней.</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3.2.9. Критерием принятие решения является отсутствие документов</w:t>
      </w:r>
      <w:r>
        <w:rPr>
          <w:color w:val="FF0000"/>
          <w:sz w:val="28"/>
          <w:szCs w:val="28"/>
        </w:rPr>
        <w:t>,</w:t>
      </w:r>
      <w:r>
        <w:rPr>
          <w:color w:val="292D24"/>
          <w:sz w:val="28"/>
          <w:szCs w:val="28"/>
        </w:rPr>
        <w:t> указанных в подразделе 2.7. настоящего Административного регламента.</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3.2.10. Результат административной процедуры – получение ответа на межведомственный запрос.</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3.3. Рассмотрение документов и принятие решения</w:t>
      </w:r>
    </w:p>
    <w:p w:rsidR="00DA2C4B" w:rsidRDefault="00DA2C4B" w:rsidP="00DA2C4B">
      <w:pPr>
        <w:pStyle w:val="consplusnormal0"/>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DA2C4B" w:rsidRDefault="00DA2C4B" w:rsidP="00DA2C4B">
      <w:pPr>
        <w:pStyle w:val="consplusnormal0"/>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Максимальный срок выполнения административного действия - два рабочих дня</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 схемы расположения земельного участка на кадастровом плане территории и обеспечивает его дальнейшее согласование и подписание.</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Максимальный срок выполнения административного действия - 3 рабочих дня.</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w:t>
      </w:r>
      <w:r>
        <w:rPr>
          <w:rFonts w:ascii="Verdana" w:hAnsi="Verdana"/>
          <w:color w:val="292D24"/>
          <w:sz w:val="28"/>
          <w:szCs w:val="28"/>
        </w:rPr>
        <w:lastRenderedPageBreak/>
        <w:t>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3.3.8. Максимальный срок выполнения административной процедуры составляет 7 рабочих дней.</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3.3.9. Критерием принятия решения является наличие (отсутствие) оснований для отказа в предоставлении муниципальной услуги.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3.3.10. Результат административной процедуры:</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 подписанное решение об утверждении схемы расположения земельного участка на кадастровом плане территории;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 решение об отказе в утверждении схемы расположения земельного участка на кадастровом плане территории.</w:t>
      </w:r>
    </w:p>
    <w:p w:rsidR="00DA2C4B" w:rsidRDefault="00DA2C4B" w:rsidP="00DA2C4B">
      <w:pPr>
        <w:pStyle w:val="a30"/>
        <w:shd w:val="clear" w:color="auto" w:fill="F8FAFB"/>
        <w:spacing w:before="195" w:beforeAutospacing="0" w:after="0" w:afterAutospacing="0"/>
        <w:ind w:firstLine="540"/>
        <w:jc w:val="both"/>
        <w:rPr>
          <w:rFonts w:ascii="Verdana" w:hAnsi="Verdana"/>
          <w:color w:val="292D24"/>
          <w:sz w:val="20"/>
          <w:szCs w:val="20"/>
        </w:rPr>
      </w:pPr>
      <w:r>
        <w:rPr>
          <w:sz w:val="28"/>
          <w:szCs w:val="28"/>
        </w:rPr>
        <w:t>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lastRenderedPageBreak/>
        <w:t>3.4. Выдача (направление) заявителю результата предоставления муниципальной услуги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3.4.1. Основанием для начала административной процедуры является подписанное Главой Корочанского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3.4.2. Результат предоставления муниципальной услуги выдается (направляется) заявителю способом, указанным в заявлении.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3.4.4. Максимальный срок выполнения административной процедуры составляет 1 рабочий день.</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DA2C4B" w:rsidRDefault="00DA2C4B" w:rsidP="00DA2C4B">
      <w:pPr>
        <w:pStyle w:val="a30"/>
        <w:shd w:val="clear" w:color="auto" w:fill="F8FAFB"/>
        <w:spacing w:before="195" w:beforeAutospacing="0" w:after="0" w:afterAutospacing="0"/>
        <w:ind w:firstLine="567"/>
        <w:jc w:val="both"/>
        <w:rPr>
          <w:rFonts w:ascii="Verdana" w:hAnsi="Verdana"/>
          <w:color w:val="292D24"/>
          <w:sz w:val="20"/>
          <w:szCs w:val="20"/>
        </w:rPr>
      </w:pPr>
      <w:r>
        <w:rPr>
          <w:sz w:val="28"/>
          <w:szCs w:val="28"/>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DA2C4B" w:rsidRDefault="00DA2C4B" w:rsidP="00DA2C4B">
      <w:pPr>
        <w:pStyle w:val="a30"/>
        <w:shd w:val="clear" w:color="auto" w:fill="F8FAFB"/>
        <w:spacing w:before="195" w:beforeAutospacing="0" w:after="0" w:afterAutospacing="0"/>
        <w:ind w:firstLine="709"/>
        <w:jc w:val="both"/>
        <w:rPr>
          <w:rFonts w:ascii="Verdana" w:hAnsi="Verdana"/>
          <w:color w:val="292D24"/>
          <w:sz w:val="20"/>
          <w:szCs w:val="20"/>
        </w:rPr>
      </w:pPr>
      <w:r>
        <w:rPr>
          <w:sz w:val="28"/>
          <w:szCs w:val="28"/>
        </w:rPr>
        <w:t>3.4.8. Способ фиксации результата выполнения административной процедуры - запись в Журнале</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Исчерпывающий перечень административных действий при получении муниципальной услуги в электронной форме:</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информации о порядке и сроках предоставления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запись на прием для подачи запроса о предоставлении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формирование запроса о предоставлении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прием и регистрация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 получение результата предоставления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сведений о ходе выполнения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осуществление оценки качества предоставления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3.5.3. Запись на прием проводится посредством Регионального портала.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3.5.6.Заявителю направляется уведомление о получении запроса с использованием Регионального портала.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3.5.7. При формировании запроса заявителю обеспечивается:</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а) возможность копирования и сохранения запроса и документов, необходимых для предоставления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б) возможность печати на бумажном носителе копии электронной формы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в) сохранение ранее введенных в электронную форму запроса значений в любой момент по желанию пользователя, в том числе при возникновении </w:t>
      </w:r>
      <w:r>
        <w:rPr>
          <w:color w:val="292D24"/>
          <w:sz w:val="28"/>
          <w:szCs w:val="28"/>
        </w:rPr>
        <w:lastRenderedPageBreak/>
        <w:t>ошибок ввода и возврате для повторного ввода значений в электронную форму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е) возможность доступа заявителя на Региональном портале к ранее поданным запросам в течение не менее одного года.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A2C4B" w:rsidRDefault="00DA2C4B" w:rsidP="00DA2C4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Срок регистрации запроса – 1 рабочий день.</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Единомпортале обновляется до статуса «принято».</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3.5.15. Заявитель имеет возможность получения информации о ходе предоставления муниципальной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а) уведомление о записи на прием в Администрацию, содержащее сведения о дате, времени и месте приема;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A2C4B" w:rsidRDefault="00DA2C4B" w:rsidP="00DA2C4B">
      <w:pPr>
        <w:pStyle w:val="a9"/>
        <w:shd w:val="clear" w:color="auto" w:fill="F8FAFB"/>
        <w:spacing w:before="0" w:beforeAutospacing="0" w:after="0" w:afterAutospacing="0"/>
        <w:jc w:val="both"/>
        <w:rPr>
          <w:rFonts w:ascii="Verdana" w:hAnsi="Verdana"/>
          <w:color w:val="292D24"/>
          <w:sz w:val="20"/>
          <w:szCs w:val="20"/>
        </w:rPr>
      </w:pPr>
      <w:r>
        <w:rPr>
          <w:color w:val="292D24"/>
          <w:sz w:val="28"/>
          <w:szCs w:val="2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Pr>
            <w:rStyle w:val="ab"/>
            <w:rFonts w:ascii="Verdana" w:hAnsi="Verdana"/>
            <w:color w:val="7D7D7D"/>
            <w:szCs w:val="28"/>
          </w:rPr>
          <w:t>2.3.</w:t>
        </w:r>
      </w:hyperlink>
      <w:r>
        <w:rPr>
          <w:color w:val="292D24"/>
          <w:sz w:val="28"/>
          <w:szCs w:val="28"/>
        </w:rPr>
        <w:t> настоящего Административного регламента.</w:t>
      </w:r>
    </w:p>
    <w:p w:rsidR="00DA2C4B" w:rsidRDefault="00DA2C4B" w:rsidP="00DA2C4B">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DA2C4B" w:rsidRDefault="00DA2C4B" w:rsidP="00DA2C4B">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lastRenderedPageBreak/>
        <w:t>3.5.20. Заявителям обеспечивается возможность оценить доступность и качество муниципальной услуги на Региональном портале.</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3.5.21. Критерием принятия решения является обращение заявителя за получением муниципальной услуги в электронной форме.</w:t>
      </w:r>
    </w:p>
    <w:p w:rsidR="00DA2C4B" w:rsidRDefault="00DA2C4B" w:rsidP="00DA2C4B">
      <w:pPr>
        <w:pStyle w:val="a9"/>
        <w:shd w:val="clear" w:color="auto" w:fill="F8FAFB"/>
        <w:spacing w:before="0" w:beforeAutospacing="0" w:after="0" w:afterAutospacing="0"/>
        <w:ind w:firstLine="720"/>
        <w:jc w:val="both"/>
        <w:rPr>
          <w:rFonts w:ascii="Verdana" w:hAnsi="Verdana"/>
          <w:color w:val="292D24"/>
          <w:sz w:val="20"/>
          <w:szCs w:val="20"/>
        </w:rPr>
      </w:pPr>
      <w:r>
        <w:rPr>
          <w:color w:val="292D24"/>
          <w:sz w:val="28"/>
          <w:szCs w:val="28"/>
        </w:rPr>
        <w:t>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Pr>
            <w:rStyle w:val="ab"/>
            <w:rFonts w:ascii="Verdana" w:hAnsi="Verdana"/>
            <w:color w:val="7D7D7D"/>
            <w:szCs w:val="28"/>
          </w:rPr>
          <w:t>2.3.</w:t>
        </w:r>
      </w:hyperlink>
      <w:r>
        <w:rPr>
          <w:color w:val="292D24"/>
          <w:sz w:val="28"/>
          <w:szCs w:val="28"/>
        </w:rPr>
        <w:t> настоящего Административного регламента.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DA2C4B" w:rsidRDefault="00DA2C4B" w:rsidP="00DA2C4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3.6.2. Срок передачи запроса заявителя из МФЦ в Администрацию установлен соглашением о взаимодействии.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3.6.6. Способ фиксации результата выполнения административной процедуры – регистрация в Журнале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A2C4B" w:rsidRDefault="00DA2C4B" w:rsidP="00DA2C4B">
      <w:pPr>
        <w:pStyle w:val="a9"/>
        <w:shd w:val="clear" w:color="auto" w:fill="F8FAFB"/>
        <w:spacing w:before="195" w:beforeAutospacing="0" w:after="0" w:afterAutospacing="0"/>
        <w:ind w:firstLine="704"/>
        <w:jc w:val="both"/>
        <w:rPr>
          <w:rFonts w:ascii="Verdana" w:hAnsi="Verdana"/>
          <w:color w:val="292D24"/>
          <w:sz w:val="20"/>
          <w:szCs w:val="20"/>
        </w:rPr>
      </w:pPr>
      <w:r>
        <w:rPr>
          <w:rStyle w:val="aa"/>
          <w:color w:val="292D24"/>
          <w:sz w:val="28"/>
          <w:szCs w:val="28"/>
        </w:rPr>
        <w:t>IV. Формы контроля за исполнением регламента</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2C4B" w:rsidRDefault="00DA2C4B" w:rsidP="00DA2C4B">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A2C4B" w:rsidRDefault="00DA2C4B" w:rsidP="00DA2C4B">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Глава___Корочанского сельсовета;</w:t>
      </w:r>
    </w:p>
    <w:p w:rsidR="00DA2C4B" w:rsidRDefault="00DA2C4B" w:rsidP="00DA2C4B">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заместитель Главы _Корочанского сельсовета_.</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Периодичность осуществления текущего контроля устанавливается распоряжением Администрации.</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2C4B" w:rsidRDefault="00DA2C4B" w:rsidP="00DA2C4B">
      <w:pPr>
        <w:pStyle w:val="a9"/>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A2C4B" w:rsidRDefault="00DA2C4B" w:rsidP="00DA2C4B">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2C4B" w:rsidRDefault="00DA2C4B" w:rsidP="00DA2C4B">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DA2C4B" w:rsidRDefault="00DA2C4B" w:rsidP="00DA2C4B">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2C4B" w:rsidRDefault="00DA2C4B" w:rsidP="00DA2C4B">
      <w:pPr>
        <w:pStyle w:val="a9"/>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2C4B" w:rsidRDefault="00DA2C4B" w:rsidP="00DA2C4B">
      <w:pPr>
        <w:pStyle w:val="a9"/>
        <w:shd w:val="clear" w:color="auto" w:fill="F8FAFB"/>
        <w:spacing w:before="195" w:beforeAutospacing="0" w:after="0" w:afterAutospacing="0"/>
        <w:ind w:firstLine="704"/>
        <w:jc w:val="both"/>
        <w:rPr>
          <w:rFonts w:ascii="Verdana" w:hAnsi="Verdana"/>
          <w:color w:val="292D24"/>
          <w:sz w:val="20"/>
          <w:szCs w:val="20"/>
        </w:rPr>
      </w:pPr>
      <w:r>
        <w:rPr>
          <w:rStyle w:val="aa"/>
          <w:color w:val="292D24"/>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A2C4B" w:rsidRDefault="00DA2C4B" w:rsidP="00DA2C4B">
      <w:pPr>
        <w:pStyle w:val="a9"/>
        <w:shd w:val="clear" w:color="auto" w:fill="F8FAFB"/>
        <w:spacing w:before="195" w:beforeAutospacing="0" w:after="0" w:afterAutospacing="0"/>
        <w:ind w:firstLine="426"/>
        <w:jc w:val="both"/>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2C4B" w:rsidRDefault="00DA2C4B" w:rsidP="00DA2C4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Style w:val="aa"/>
          <w:color w:val="292D24"/>
          <w:sz w:val="28"/>
          <w:szCs w:val="28"/>
        </w:rPr>
        <w:lastRenderedPageBreak/>
        <w:t>многофункционального центра, работника многофункционального центра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w:t>
      </w:r>
      <w:r>
        <w:rPr>
          <w:rStyle w:val="aa"/>
          <w:color w:val="FF0000"/>
          <w:sz w:val="28"/>
          <w:szCs w:val="28"/>
        </w:rPr>
        <w:t>,</w:t>
      </w:r>
      <w:r>
        <w:rPr>
          <w:rStyle w:val="aa"/>
          <w:color w:val="292D24"/>
          <w:sz w:val="28"/>
          <w:szCs w:val="28"/>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DA2C4B" w:rsidRDefault="00DA2C4B" w:rsidP="00DA2C4B">
      <w:pPr>
        <w:pStyle w:val="a9"/>
        <w:shd w:val="clear" w:color="auto" w:fill="F8FAFB"/>
        <w:spacing w:before="0" w:beforeAutospacing="0" w:after="0" w:afterAutospacing="0"/>
        <w:jc w:val="both"/>
        <w:rPr>
          <w:rFonts w:ascii="Verdana" w:hAnsi="Verdana"/>
          <w:color w:val="292D24"/>
          <w:sz w:val="20"/>
          <w:szCs w:val="20"/>
        </w:rPr>
      </w:pPr>
      <w:hyperlink r:id="rId16" w:history="1">
        <w:r>
          <w:rPr>
            <w:rStyle w:val="ab"/>
            <w:rFonts w:ascii="Verdana" w:hAnsi="Verdana"/>
            <w:color w:val="7D7D7D"/>
            <w:szCs w:val="28"/>
          </w:rPr>
          <w:t>https://www.gosuslugi.ru/</w:t>
        </w:r>
      </w:hyperlink>
      <w:r>
        <w:rPr>
          <w:color w:val="292D24"/>
          <w:sz w:val="28"/>
          <w:szCs w:val="28"/>
        </w:rPr>
        <w:t>.</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Жалоба может быть направлена в:</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Администрацию Корочанского сельсовета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Жалобы рассматривают: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Администрации - Глава Корочанского сельсовета, заместитель Главы Администрации;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МФЦ - руководитель многофункционального центра;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 учредителя - руководитель учредителя многофункционального центра.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w:t>
      </w:r>
      <w:r>
        <w:rPr>
          <w:rStyle w:val="a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DA2C4B" w:rsidRDefault="00DA2C4B" w:rsidP="00DA2C4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5.4.</w:t>
      </w:r>
      <w:r>
        <w:rPr>
          <w:color w:val="292D24"/>
          <w:sz w:val="28"/>
          <w:szCs w:val="28"/>
        </w:rPr>
        <w:t> </w:t>
      </w:r>
      <w:r>
        <w:rPr>
          <w:rStyle w:val="a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2C4B" w:rsidRDefault="00DA2C4B" w:rsidP="00DA2C4B">
      <w:pPr>
        <w:pStyle w:val="a9"/>
        <w:shd w:val="clear" w:color="auto" w:fill="F8FAFB"/>
        <w:spacing w:before="195" w:beforeAutospacing="0" w:after="0" w:afterAutospacing="0"/>
        <w:ind w:firstLine="398"/>
        <w:jc w:val="both"/>
        <w:rPr>
          <w:rFonts w:ascii="Verdana" w:hAnsi="Verdana"/>
          <w:color w:val="292D24"/>
          <w:sz w:val="20"/>
          <w:szCs w:val="20"/>
        </w:rPr>
      </w:pPr>
      <w:r>
        <w:rPr>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Федеральным законом от 27.07.2010 № 210-ФЗ «Об организации предоставления государственных и муниципальных услуг»;</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2C4B" w:rsidRDefault="00DA2C4B" w:rsidP="00DA2C4B">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Корочанмского сельсовета Беловского района Курской области»;</w:t>
      </w:r>
    </w:p>
    <w:p w:rsidR="00DA2C4B" w:rsidRDefault="00DA2C4B" w:rsidP="00DA2C4B">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Информация, указанная в данном разделе, размещена на Едином портале </w:t>
      </w:r>
      <w:hyperlink r:id="rId17" w:history="1">
        <w:r>
          <w:rPr>
            <w:rStyle w:val="ab"/>
            <w:rFonts w:ascii="Verdana" w:hAnsi="Verdana"/>
            <w:szCs w:val="28"/>
          </w:rPr>
          <w:t>https://www.gosuslugi.ru/</w:t>
        </w:r>
      </w:hyperlink>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VI. Особенности выполнения административных процедур (действий) в многофункциональных центрах предоставления</w:t>
      </w:r>
    </w:p>
    <w:p w:rsidR="00DA2C4B" w:rsidRDefault="00DA2C4B" w:rsidP="00DA2C4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государственных и муниципальных услуг</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6.5. При получении заявления работник МФЦ:</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Pr>
          <w:color w:val="292D24"/>
          <w:sz w:val="28"/>
          <w:szCs w:val="28"/>
        </w:rPr>
        <w:lastRenderedPageBreak/>
        <w:t>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6.8. При получении результата муниципальной услуги в МФЦ заявитель предъявляет:</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документ, удостоверяющий личность;</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при обращении уполномоченного представителя заявителя - документ, подтверждающий полномочия представителя заявителя.</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6.9. Критерием принятия решения является обращение заявителя за получением муниципальной услуги в МФЦ.</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6.11. Способ фиксации результата выполнения административной процедуры:</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Журналео получении экземпляра документа.</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случае получения результата в Администрации – отметка о передаче документов в передаточной ведомости.</w:t>
      </w:r>
    </w:p>
    <w:p w:rsidR="00DA2C4B" w:rsidRDefault="00DA2C4B" w:rsidP="00DA2C4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A2C4B" w:rsidRDefault="00DA2C4B" w:rsidP="00DA2C4B">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 1</w:t>
      </w:r>
    </w:p>
    <w:p w:rsidR="00DA2C4B" w:rsidRDefault="00DA2C4B" w:rsidP="00DA2C4B">
      <w:pPr>
        <w:pStyle w:val="consplusnormal0"/>
        <w:shd w:val="clear" w:color="auto" w:fill="F8FAFB"/>
        <w:spacing w:before="195" w:beforeAutospacing="0" w:after="195" w:afterAutospacing="0"/>
        <w:ind w:left="2700"/>
        <w:jc w:val="right"/>
        <w:rPr>
          <w:rFonts w:ascii="Verdana" w:hAnsi="Verdana"/>
          <w:color w:val="292D24"/>
          <w:sz w:val="20"/>
          <w:szCs w:val="20"/>
        </w:rPr>
      </w:pPr>
      <w:r>
        <w:rPr>
          <w:rFonts w:ascii="Verdana" w:hAnsi="Verdana"/>
          <w:color w:val="292D24"/>
          <w:sz w:val="28"/>
          <w:szCs w:val="28"/>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00"/>
        <w:gridCol w:w="202"/>
        <w:gridCol w:w="1944"/>
        <w:gridCol w:w="465"/>
        <w:gridCol w:w="232"/>
        <w:gridCol w:w="559"/>
        <w:gridCol w:w="971"/>
        <w:gridCol w:w="289"/>
        <w:gridCol w:w="402"/>
        <w:gridCol w:w="275"/>
        <w:gridCol w:w="556"/>
        <w:gridCol w:w="275"/>
        <w:gridCol w:w="813"/>
        <w:gridCol w:w="919"/>
        <w:gridCol w:w="1062"/>
      </w:tblGrid>
      <w:tr w:rsidR="00DA2C4B" w:rsidTr="00DA2C4B">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2C4B" w:rsidRDefault="00DA2C4B">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1643"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before="15" w:after="15" w:line="341" w:lineRule="atLeast"/>
              <w:rPr>
                <w:rFonts w:ascii="Verdana" w:hAnsi="Verdana"/>
                <w:color w:val="292D24"/>
                <w:sz w:val="20"/>
                <w:szCs w:val="20"/>
              </w:rPr>
            </w:pPr>
            <w:r>
              <w:rPr>
                <w:rFonts w:ascii="Verdana" w:hAnsi="Verdana"/>
                <w:color w:val="292D24"/>
                <w:sz w:val="28"/>
                <w:szCs w:val="28"/>
              </w:rPr>
              <w:t>Лист № __</w:t>
            </w:r>
          </w:p>
        </w:tc>
        <w:tc>
          <w:tcPr>
            <w:tcW w:w="205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before="15" w:after="15" w:line="341" w:lineRule="atLeast"/>
              <w:rPr>
                <w:rFonts w:ascii="Verdana" w:hAnsi="Verdana"/>
                <w:color w:val="292D24"/>
                <w:sz w:val="20"/>
                <w:szCs w:val="20"/>
              </w:rPr>
            </w:pPr>
            <w:r>
              <w:rPr>
                <w:rFonts w:ascii="Verdana" w:hAnsi="Verdana"/>
                <w:color w:val="292D24"/>
                <w:sz w:val="28"/>
                <w:szCs w:val="28"/>
              </w:rPr>
              <w:t>Всего листов __</w:t>
            </w:r>
          </w:p>
        </w:tc>
      </w:tr>
      <w:tr w:rsidR="00DA2C4B" w:rsidTr="00DA2C4B">
        <w:tc>
          <w:tcPr>
            <w:tcW w:w="3761" w:type="dxa"/>
            <w:gridSpan w:val="5"/>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pStyle w:val="consplusnormal0"/>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1. Заявление</w:t>
            </w:r>
          </w:p>
          <w:p w:rsidR="00DA2C4B" w:rsidRDefault="00DA2C4B">
            <w:pPr>
              <w:pStyle w:val="consplusnormal0"/>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Главе Администрации ___________________</w:t>
            </w:r>
          </w:p>
        </w:tc>
        <w:tc>
          <w:tcPr>
            <w:tcW w:w="5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2.</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2.1. Регистрационный N _______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2.2. количество листов заявления _____________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2.3. количество прилагаемых документов ______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в том числе оригиналов ___, копий ___, количество листов в оригиналах ___, копиях 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2.4. подпись _______________________________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2.5. дата "__" ____ ____ г., время __ ч., __ мин.</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3.</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Прошу утвердить схему расположения земельного участка или земельных участков на кадастровом плане территории</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Кадастровый номер:</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Адрес (местоположение):</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Площадь:</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Цель использования земельного участка </w:t>
            </w:r>
            <w:hyperlink r:id="rId18" w:anchor="P3052" w:history="1">
              <w:r>
                <w:rPr>
                  <w:rStyle w:val="ab"/>
                  <w:rFonts w:ascii="Verdana" w:hAnsi="Verdana"/>
                  <w:color w:val="7D7D7D"/>
                  <w:szCs w:val="28"/>
                </w:rPr>
                <w:t>&lt;1&gt;</w:t>
              </w:r>
            </w:hyperlink>
            <w:r>
              <w:rPr>
                <w:rFonts w:ascii="Verdana" w:hAnsi="Verdana"/>
                <w:color w:val="292D24"/>
                <w:sz w:val="28"/>
                <w:szCs w:val="28"/>
              </w:rPr>
              <w:t>:</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4.</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Способ представления заявления и иных необходимых документов:</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Лично</w:t>
            </w:r>
          </w:p>
        </w:tc>
        <w:tc>
          <w:tcPr>
            <w:tcW w:w="6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135"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Почтовым отправлением</w:t>
            </w:r>
          </w:p>
        </w:tc>
        <w:tc>
          <w:tcPr>
            <w:tcW w:w="83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312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В форме электронных документов (электронных образов документов)</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lastRenderedPageBreak/>
              <w:t>5.</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Лично</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33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Почтовым отправлением по адресу:</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Способ уведомления о результате предоставления муниципальной услуги:</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посредством телефонной связи</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посредством электронной почты</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6.</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Расписку в получении документов прошу:</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Выдать лично</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pStyle w:val="consplusnonformat"/>
              <w:spacing w:before="195" w:beforeAutospacing="0" w:after="195" w:afterAutospacing="0" w:line="341" w:lineRule="atLeast"/>
              <w:jc w:val="both"/>
              <w:rPr>
                <w:rFonts w:ascii="Verdana" w:hAnsi="Verdana"/>
                <w:color w:val="292D24"/>
                <w:sz w:val="20"/>
                <w:szCs w:val="20"/>
              </w:rPr>
            </w:pPr>
            <w:r>
              <w:rPr>
                <w:color w:val="292D24"/>
                <w:sz w:val="28"/>
                <w:szCs w:val="28"/>
              </w:rPr>
              <w:t>Расписка получена: _________________________</w:t>
            </w:r>
          </w:p>
          <w:p w:rsidR="00DA2C4B" w:rsidRDefault="00DA2C4B">
            <w:pPr>
              <w:pStyle w:val="consplusnonformat"/>
              <w:spacing w:before="195" w:beforeAutospacing="0" w:after="195" w:afterAutospacing="0" w:line="341" w:lineRule="atLeast"/>
              <w:jc w:val="both"/>
              <w:rPr>
                <w:rFonts w:ascii="Verdana" w:hAnsi="Verdana"/>
                <w:color w:val="292D24"/>
                <w:sz w:val="20"/>
                <w:szCs w:val="20"/>
              </w:rPr>
            </w:pPr>
            <w:r>
              <w:rPr>
                <w:color w:val="292D24"/>
                <w:sz w:val="28"/>
                <w:szCs w:val="28"/>
              </w:rPr>
              <w:t>                     (подпись заявителя)</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Направить почтовым отправлением по адресу:</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Не направлять</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7.</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Заявитель:</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физическое лицо:</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фамилия:</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имя (полностью):</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отчество (полностью):</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СНИЛС:</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075"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документ, удостоверяющий личность:</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вид:</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серия:</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номер:</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дата выдачи:</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кем выдан:</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1786"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"__" ___ ___ г.</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адрес электронной почты:</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наименование и реквизиты документа, подтверждающего полномочия представителя:</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полное наименование:</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ОГРН:</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ИНН:</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страна регистрации:</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дата регистрации: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номер регистрации</w:t>
            </w:r>
            <w:r>
              <w:rPr>
                <w:rFonts w:ascii="Verdana" w:hAnsi="Verdana"/>
                <w:color w:val="292D24"/>
                <w:sz w:val="28"/>
                <w:szCs w:val="28"/>
              </w:rPr>
              <w:lastRenderedPageBreak/>
              <w:t>:</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"__" ____ ____ г.</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адрес электронной почты:</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наименование и реквизиты документа, подтверждающего полномочия представителя:</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8.</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Документы, прилагаемые к заявлению:</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Копия в количестве ___ экз., на __ л.</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Копия в количестве ___ экз., на __ л.</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Копия в количестве ___ экз., на __ л.</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lastRenderedPageBreak/>
              <w:t>9</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Примечание:</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10.</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Подпись</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Дата</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_________ __________________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"__" ___________ ____ г.</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_________ __________________</w:t>
            </w:r>
          </w:p>
          <w:p w:rsidR="00DA2C4B" w:rsidRDefault="00DA2C4B">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"__" ___________ ____ г.</w:t>
            </w:r>
          </w:p>
        </w:tc>
      </w:tr>
      <w:tr w:rsidR="00DA2C4B" w:rsidTr="00DA2C4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11.</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Подлинность подписи(ей) заявителя(ей) свидетельствую:</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Дата</w:t>
            </w:r>
          </w:p>
        </w:tc>
      </w:tr>
      <w:tr w:rsidR="00DA2C4B" w:rsidTr="00DA2C4B">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pStyle w:val="consplusnonformat"/>
              <w:spacing w:before="195" w:beforeAutospacing="0" w:after="195" w:afterAutospacing="0" w:line="341" w:lineRule="atLeast"/>
              <w:jc w:val="both"/>
              <w:rPr>
                <w:rFonts w:ascii="Verdana" w:hAnsi="Verdana"/>
                <w:color w:val="292D24"/>
                <w:sz w:val="20"/>
                <w:szCs w:val="20"/>
              </w:rPr>
            </w:pPr>
            <w:r>
              <w:rPr>
                <w:color w:val="292D24"/>
                <w:sz w:val="28"/>
                <w:szCs w:val="28"/>
              </w:rPr>
              <w:t>_________     ___________________</w:t>
            </w:r>
          </w:p>
          <w:p w:rsidR="00DA2C4B" w:rsidRDefault="00DA2C4B">
            <w:pPr>
              <w:pStyle w:val="consplusnonformat"/>
              <w:spacing w:before="195" w:beforeAutospacing="0" w:after="195" w:afterAutospacing="0" w:line="341" w:lineRule="atLeast"/>
              <w:jc w:val="both"/>
              <w:rPr>
                <w:rFonts w:ascii="Verdana" w:hAnsi="Verdana"/>
                <w:color w:val="292D24"/>
                <w:sz w:val="20"/>
                <w:szCs w:val="20"/>
              </w:rPr>
            </w:pPr>
            <w:r>
              <w:rPr>
                <w:color w:val="292D24"/>
                <w:sz w:val="28"/>
                <w:szCs w:val="28"/>
              </w:rPr>
              <w:t>(Подпись) М.П.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"__" ___________ ____ г.</w:t>
            </w:r>
          </w:p>
        </w:tc>
      </w:tr>
      <w:tr w:rsidR="00DA2C4B" w:rsidTr="00DA2C4B">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12.</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8"/>
                <w:szCs w:val="28"/>
              </w:rPr>
              <w:t>Отметка должностного лица, принявшего заявление и приложенные к нему документы:</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A2C4B" w:rsidRDefault="00DA2C4B">
            <w:pPr>
              <w:rPr>
                <w:rFonts w:ascii="Verdana" w:hAnsi="Verdana"/>
                <w:color w:val="292D24"/>
                <w:sz w:val="20"/>
                <w:szCs w:val="20"/>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r w:rsidR="00DA2C4B" w:rsidTr="00DA2C4B">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5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9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c>
          <w:tcPr>
            <w:tcW w:w="11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2C4B" w:rsidRDefault="00DA2C4B">
            <w:pPr>
              <w:spacing w:line="341" w:lineRule="atLeast"/>
              <w:rPr>
                <w:rFonts w:ascii="Verdana" w:hAnsi="Verdana"/>
                <w:color w:val="292D24"/>
                <w:sz w:val="20"/>
                <w:szCs w:val="20"/>
              </w:rPr>
            </w:pPr>
            <w:r>
              <w:rPr>
                <w:rFonts w:ascii="Verdana" w:hAnsi="Verdana"/>
                <w:color w:val="292D24"/>
                <w:sz w:val="20"/>
                <w:szCs w:val="20"/>
              </w:rPr>
              <w:t> </w:t>
            </w:r>
          </w:p>
        </w:tc>
      </w:tr>
    </w:tbl>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DA2C4B" w:rsidRDefault="00DA2C4B" w:rsidP="00DA2C4B">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&lt;2&gt; Заполняется физическим лицом</w:t>
      </w:r>
    </w:p>
    <w:p w:rsidR="00BA313B" w:rsidRPr="00DA2C4B" w:rsidRDefault="00BA313B" w:rsidP="00DA2C4B"/>
    <w:sectPr w:rsidR="00BA313B" w:rsidRPr="00DA2C4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2A62"/>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175E6"/>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admkoros.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s://admkoros.ru/munitsipalnye-i-pravovye-akty/administrativnaya-reforma/1008-administratsiya-korochanskogo-selsoveta-belovskogo-rajonakurskoj-oblasti-postanovlenie-23-yanvarya-2019-goda-10-ob-utverzhdenii-administrativnogo-reglamenta-po-predostavleniyu-munitsipalnoj-uslugi-utverzhdenie-skhemy-raspolozheniya-zemelnogo-uchastka-na-kadastrovom-plane-territorii"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6DA51E907990BC6365454D229456514B3A881D3F481570A6D56283D05493CC9A897A6136233E280A8EC0EFCC9D1A8CD90E11D1760320h9SFN"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670F65253D49DE19FD72E62A19CBADE7DE9B3B17238B8FC353FCE00F1ED099414DC3A3757C444F536A8CB59B55F162FE535FD6E87233iFL6N"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670F65253D49DE19FD72E62A19CBADE7DE9B3E1623818FC353FCE00F1ED099414DC3A3767B4442536A8CB59B55F162FE535FD6E87233iFL6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B16BD-7626-4FFE-9FD2-03388FF7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6131</TotalTime>
  <Pages>44</Pages>
  <Words>12845</Words>
  <Characters>73223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475</cp:revision>
  <cp:lastPrinted>2020-01-20T13:02:00Z</cp:lastPrinted>
  <dcterms:created xsi:type="dcterms:W3CDTF">2020-01-17T12:11:00Z</dcterms:created>
  <dcterms:modified xsi:type="dcterms:W3CDTF">2023-11-15T16:45:00Z</dcterms:modified>
</cp:coreProperties>
</file>