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АДМИНИСТРАЦИЯ</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КОРОЧАНСКОГО СЕЛЬСОВЕТА</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БЕЛОВСКОГО РАЙОНА</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КУРСКОЙ ОБЛАСТИ</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ПОСТАНОВЛЕНИЕ</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32"/>
          <w:szCs w:val="32"/>
        </w:rPr>
        <w:t>23 января 2019 года                                         № 9</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Arial" w:hAnsi="Arial" w:cs="Arial"/>
          <w:color w:val="292D24"/>
          <w:sz w:val="28"/>
          <w:szCs w:val="28"/>
        </w:rPr>
        <w:t>Об утверждении административного регламента по предоставлению муниципальной услуги</w:t>
      </w:r>
    </w:p>
    <w:p w:rsidR="00A31CE9" w:rsidRDefault="00A31CE9" w:rsidP="00A31CE9">
      <w:pPr>
        <w:pStyle w:val="a9"/>
        <w:shd w:val="clear" w:color="auto" w:fill="F8FAFB"/>
        <w:spacing w:before="195" w:beforeAutospacing="0" w:after="195" w:afterAutospacing="0"/>
        <w:ind w:firstLine="708"/>
        <w:rPr>
          <w:rFonts w:ascii="Verdana" w:hAnsi="Verdana"/>
          <w:color w:val="292D24"/>
          <w:sz w:val="20"/>
          <w:szCs w:val="20"/>
        </w:rPr>
      </w:pPr>
      <w:r>
        <w:rPr>
          <w:rStyle w:val="aa"/>
          <w:rFonts w:ascii="Arial" w:hAnsi="Arial" w:cs="Arial"/>
          <w:color w:val="292D24"/>
          <w:sz w:val="32"/>
          <w:szCs w:val="32"/>
        </w:rPr>
        <w:t>«</w:t>
      </w:r>
      <w:r>
        <w:rPr>
          <w:rStyle w:val="aa"/>
          <w:rFonts w:ascii="Verdana" w:hAnsi="Verdana"/>
          <w:color w:val="292D24"/>
          <w:sz w:val="28"/>
          <w:szCs w:val="28"/>
        </w:rPr>
        <w:t>Перевод земель, находящихся в муниципальной собственности, за исключением земель сельскохозяйственного назначения, из одной</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категории в другую</w:t>
      </w:r>
      <w:r>
        <w:rPr>
          <w:rFonts w:ascii="Arial" w:hAnsi="Arial" w:cs="Arial"/>
          <w:color w:val="292D24"/>
          <w:sz w:val="20"/>
          <w:szCs w:val="20"/>
        </w:rPr>
        <w:t>».</w:t>
      </w:r>
    </w:p>
    <w:p w:rsidR="00A31CE9" w:rsidRDefault="00A31CE9" w:rsidP="00A31CE9">
      <w:pPr>
        <w:pStyle w:val="a9"/>
        <w:shd w:val="clear" w:color="auto" w:fill="F8FAFB"/>
        <w:spacing w:before="195" w:beforeAutospacing="0" w:after="195" w:afterAutospacing="0"/>
        <w:ind w:firstLine="708"/>
        <w:rPr>
          <w:rFonts w:ascii="Verdana" w:hAnsi="Verdana"/>
          <w:color w:val="292D24"/>
          <w:sz w:val="20"/>
          <w:szCs w:val="20"/>
        </w:rPr>
      </w:pPr>
      <w:r>
        <w:rPr>
          <w:color w:val="000000"/>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Корочанского   сельсовета Беловского района Курской области от </w:t>
      </w:r>
      <w:r>
        <w:rPr>
          <w:color w:val="292D24"/>
        </w:rPr>
        <w:t>16.11.2018г. № 44 </w:t>
      </w:r>
      <w:r>
        <w:rPr>
          <w:color w:val="000000"/>
        </w:rPr>
        <w:t>«О разработке и утверждении административных регламентов предоставления муниципальных услуг» Администрации Корочанского   сельсовета Беловского района, Администрация Корочанского   сельсовета Беловского района Курской области ПОСТАНОВЛЯЕТ:</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Утвердить прилагаемый Административный регламент по предоставлению муниципальной услуги «</w:t>
      </w:r>
      <w:r>
        <w:rPr>
          <w:rStyle w:val="aa"/>
          <w:rFonts w:ascii="Verdana" w:hAnsi="Verdana"/>
          <w:color w:val="292D24"/>
          <w:sz w:val="20"/>
          <w:szCs w:val="20"/>
        </w:rPr>
        <w:t>Перевод земель, находящихся в муниципальной собственности , за исключением земель сельскохозяйственного назначения, из одной категории в другую</w:t>
      </w:r>
      <w:r>
        <w:rPr>
          <w:rFonts w:ascii="Verdana" w:hAnsi="Verdana"/>
          <w:color w:val="292D24"/>
          <w:sz w:val="20"/>
          <w:szCs w:val="20"/>
        </w:rPr>
        <w:t>».</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000000"/>
          <w:sz w:val="20"/>
          <w:szCs w:val="20"/>
        </w:rPr>
        <w:t>2.. Признать утратившим силу Постановление Администрации Корочанского   сельсовета Беловского района Курской области от </w:t>
      </w:r>
      <w:r>
        <w:rPr>
          <w:rFonts w:ascii="Verdana" w:hAnsi="Verdana"/>
          <w:color w:val="292D24"/>
          <w:sz w:val="20"/>
          <w:szCs w:val="20"/>
        </w:rPr>
        <w:t>03 апреля 2017 года № 33 «Об утверждении административного регламента по предоставлению муниципальной услуги</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3. Контроль за исполнением настоящего постановления оставляю за собой.</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4. Настоящее постановление вступает в силу со дня подписания и подлежит размещению на официальном сайте Администрации Корочанского сельсовета Беловского района Курской области в сети «Интернет».</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Глава Корочанского сельсовета    </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Беловского район                                                                 М.И.Звягинцева</w:t>
      </w:r>
    </w:p>
    <w:p w:rsidR="00A31CE9" w:rsidRDefault="00A31CE9" w:rsidP="00A31CE9">
      <w:pPr>
        <w:pStyle w:val="a9"/>
        <w:shd w:val="clear" w:color="auto" w:fill="F8FAFB"/>
        <w:spacing w:before="195" w:beforeAutospacing="0" w:after="195" w:afterAutospacing="0"/>
        <w:ind w:left="105"/>
        <w:jc w:val="center"/>
        <w:rPr>
          <w:rFonts w:ascii="Verdana" w:hAnsi="Verdana"/>
          <w:color w:val="292D24"/>
          <w:sz w:val="20"/>
          <w:szCs w:val="20"/>
        </w:rPr>
      </w:pPr>
      <w:r>
        <w:rPr>
          <w:rFonts w:ascii="Verdana" w:hAnsi="Verdana"/>
          <w:color w:val="000000"/>
          <w:sz w:val="20"/>
          <w:szCs w:val="20"/>
        </w:rPr>
        <w:t>                                                                           </w:t>
      </w:r>
      <w:r>
        <w:rPr>
          <w:rFonts w:ascii="Verdana" w:hAnsi="Verdana"/>
          <w:color w:val="292D24"/>
          <w:sz w:val="28"/>
          <w:szCs w:val="28"/>
        </w:rPr>
        <w:t>УТВЕРЖДЕН</w:t>
      </w:r>
    </w:p>
    <w:p w:rsidR="00A31CE9" w:rsidRDefault="00A31CE9" w:rsidP="00A31CE9">
      <w:pPr>
        <w:pStyle w:val="a9"/>
        <w:shd w:val="clear" w:color="auto" w:fill="F8FAFB"/>
        <w:spacing w:before="195" w:beforeAutospacing="0" w:after="195" w:afterAutospacing="0"/>
        <w:ind w:left="105"/>
        <w:jc w:val="center"/>
        <w:rPr>
          <w:rFonts w:ascii="Verdana" w:hAnsi="Verdana"/>
          <w:color w:val="292D24"/>
          <w:sz w:val="20"/>
          <w:szCs w:val="20"/>
        </w:rPr>
      </w:pPr>
      <w:r>
        <w:rPr>
          <w:rFonts w:ascii="Verdana" w:hAnsi="Verdana"/>
          <w:color w:val="292D24"/>
          <w:sz w:val="28"/>
          <w:szCs w:val="28"/>
        </w:rPr>
        <w:lastRenderedPageBreak/>
        <w:t>постановлением Администрации</w:t>
      </w:r>
    </w:p>
    <w:p w:rsidR="00A31CE9" w:rsidRDefault="00A31CE9" w:rsidP="00A31CE9">
      <w:pPr>
        <w:pStyle w:val="a9"/>
        <w:shd w:val="clear" w:color="auto" w:fill="F8FAFB"/>
        <w:spacing w:before="195" w:beforeAutospacing="0" w:after="195" w:afterAutospacing="0"/>
        <w:ind w:left="105"/>
        <w:rPr>
          <w:rFonts w:ascii="Verdana" w:hAnsi="Verdana"/>
          <w:color w:val="292D24"/>
          <w:sz w:val="20"/>
          <w:szCs w:val="20"/>
        </w:rPr>
      </w:pPr>
      <w:r>
        <w:rPr>
          <w:rFonts w:ascii="Verdana" w:hAnsi="Verdana"/>
          <w:color w:val="292D24"/>
          <w:sz w:val="28"/>
          <w:szCs w:val="28"/>
        </w:rPr>
        <w:t>     Корочанского сельсовета</w:t>
      </w:r>
    </w:p>
    <w:p w:rsidR="00A31CE9" w:rsidRDefault="00A31CE9" w:rsidP="00A31CE9">
      <w:pPr>
        <w:pStyle w:val="a9"/>
        <w:shd w:val="clear" w:color="auto" w:fill="F8FAFB"/>
        <w:spacing w:before="195" w:beforeAutospacing="0" w:after="195" w:afterAutospacing="0"/>
        <w:ind w:left="105"/>
        <w:rPr>
          <w:rFonts w:ascii="Verdana" w:hAnsi="Verdana"/>
          <w:color w:val="292D24"/>
          <w:sz w:val="20"/>
          <w:szCs w:val="20"/>
        </w:rPr>
      </w:pPr>
      <w:r>
        <w:rPr>
          <w:rFonts w:ascii="Verdana" w:hAnsi="Verdana"/>
          <w:color w:val="292D24"/>
          <w:sz w:val="28"/>
          <w:szCs w:val="28"/>
        </w:rPr>
        <w:t>Беловского района Курской области</w:t>
      </w:r>
    </w:p>
    <w:p w:rsidR="00A31CE9" w:rsidRDefault="00A31CE9" w:rsidP="00A31CE9">
      <w:pPr>
        <w:pStyle w:val="a9"/>
        <w:shd w:val="clear" w:color="auto" w:fill="F8FAFB"/>
        <w:spacing w:before="195" w:beforeAutospacing="0" w:after="195" w:afterAutospacing="0"/>
        <w:ind w:left="105"/>
        <w:rPr>
          <w:rFonts w:ascii="Verdana" w:hAnsi="Verdana"/>
          <w:color w:val="292D24"/>
          <w:sz w:val="20"/>
          <w:szCs w:val="20"/>
        </w:rPr>
      </w:pPr>
      <w:r>
        <w:rPr>
          <w:rFonts w:ascii="Verdana" w:hAnsi="Verdana"/>
          <w:color w:val="292D24"/>
          <w:sz w:val="28"/>
          <w:szCs w:val="28"/>
        </w:rPr>
        <w:t>               от 23 января 2019 года № 9</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АДМИНИСТРАТИВНЫЙ РЕГЛАМЕНТ</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предоставления Администрацией Корочанского сельсовета Беловского района Курской областимуниципальной услуги </w:t>
      </w:r>
      <w:r>
        <w:rPr>
          <w:rFonts w:ascii="Arial" w:hAnsi="Arial" w:cs="Arial"/>
          <w:color w:val="292D24"/>
          <w:sz w:val="20"/>
          <w:szCs w:val="20"/>
        </w:rPr>
        <w:t>«</w:t>
      </w:r>
      <w:r>
        <w:rPr>
          <w:rStyle w:val="aa"/>
          <w:rFonts w:ascii="Verdana" w:hAnsi="Verdana"/>
          <w:color w:val="292D24"/>
          <w:sz w:val="28"/>
          <w:szCs w:val="28"/>
        </w:rPr>
        <w:t>Перевод земель, находящихся в муниципальной собственности , за исключением земель сельскохозяйственного назначения, из одной категории в другую</w:t>
      </w:r>
      <w:r>
        <w:rPr>
          <w:rFonts w:ascii="Arial" w:hAnsi="Arial" w:cs="Arial"/>
          <w:color w:val="292D24"/>
          <w:sz w:val="20"/>
          <w:szCs w:val="20"/>
        </w:rPr>
        <w:t>».</w:t>
      </w:r>
    </w:p>
    <w:p w:rsidR="00A31CE9" w:rsidRDefault="00A31CE9" w:rsidP="00A31CE9">
      <w:pPr>
        <w:numPr>
          <w:ilvl w:val="0"/>
          <w:numId w:val="5"/>
        </w:numPr>
        <w:shd w:val="clear" w:color="auto" w:fill="F8FAFB"/>
        <w:suppressAutoHyphens w:val="0"/>
        <w:spacing w:before="45" w:line="341" w:lineRule="atLeast"/>
        <w:rPr>
          <w:rFonts w:ascii="Verdana" w:hAnsi="Verdana"/>
          <w:color w:val="3D4437"/>
          <w:sz w:val="20"/>
          <w:szCs w:val="20"/>
        </w:rPr>
      </w:pPr>
      <w:r>
        <w:rPr>
          <w:rStyle w:val="aa"/>
          <w:rFonts w:ascii="Verdana" w:hAnsi="Verdana"/>
          <w:color w:val="3D4437"/>
          <w:sz w:val="20"/>
          <w:szCs w:val="20"/>
        </w:rPr>
        <w:t>I.</w:t>
      </w:r>
      <w:r>
        <w:rPr>
          <w:rStyle w:val="aa"/>
          <w:color w:val="3D4437"/>
          <w:sz w:val="28"/>
          <w:szCs w:val="28"/>
        </w:rPr>
        <w:t>Общие положения</w:t>
      </w:r>
    </w:p>
    <w:p w:rsidR="00A31CE9" w:rsidRDefault="00A31CE9" w:rsidP="00A31CE9">
      <w:pPr>
        <w:numPr>
          <w:ilvl w:val="0"/>
          <w:numId w:val="6"/>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1.</w:t>
      </w:r>
      <w:r>
        <w:rPr>
          <w:color w:val="3D4437"/>
          <w:sz w:val="28"/>
          <w:szCs w:val="28"/>
        </w:rPr>
        <w:t>Предмет регулирования регламента</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Административный регламент предоставления Администрацией</w:t>
      </w:r>
      <w:r>
        <w:rPr>
          <w:rFonts w:ascii="Verdana" w:hAnsi="Verdana"/>
          <w:color w:val="FF0000"/>
          <w:sz w:val="28"/>
          <w:szCs w:val="28"/>
        </w:rPr>
        <w:t> </w:t>
      </w:r>
      <w:r>
        <w:rPr>
          <w:rFonts w:ascii="Verdana" w:hAnsi="Verdana"/>
          <w:color w:val="FF0000"/>
          <w:sz w:val="28"/>
          <w:szCs w:val="28"/>
        </w:rPr>
        <w:softHyphen/>
      </w:r>
      <w:r>
        <w:rPr>
          <w:rFonts w:ascii="Verdana" w:hAnsi="Verdana"/>
          <w:color w:val="FF0000"/>
          <w:sz w:val="28"/>
          <w:szCs w:val="28"/>
        </w:rPr>
        <w:softHyphen/>
      </w:r>
      <w:r>
        <w:rPr>
          <w:rFonts w:ascii="Verdana" w:hAnsi="Verdana"/>
          <w:color w:val="FF0000"/>
          <w:sz w:val="28"/>
          <w:szCs w:val="28"/>
        </w:rPr>
        <w:softHyphen/>
      </w:r>
      <w:r>
        <w:rPr>
          <w:rFonts w:ascii="Verdana" w:hAnsi="Verdana"/>
          <w:color w:val="FF0000"/>
          <w:sz w:val="28"/>
          <w:szCs w:val="28"/>
        </w:rPr>
        <w:softHyphen/>
      </w:r>
      <w:r>
        <w:rPr>
          <w:rFonts w:ascii="Verdana" w:hAnsi="Verdana"/>
          <w:color w:val="FF0000"/>
          <w:sz w:val="28"/>
          <w:szCs w:val="28"/>
        </w:rPr>
        <w:softHyphen/>
      </w:r>
      <w:r>
        <w:rPr>
          <w:rFonts w:ascii="Verdana" w:hAnsi="Verdana"/>
          <w:color w:val="FF0000"/>
          <w:sz w:val="28"/>
          <w:szCs w:val="28"/>
        </w:rPr>
        <w:softHyphen/>
      </w:r>
      <w:r>
        <w:rPr>
          <w:rFonts w:ascii="Verdana" w:hAnsi="Verdana"/>
          <w:color w:val="FF0000"/>
          <w:sz w:val="28"/>
          <w:szCs w:val="28"/>
        </w:rPr>
        <w:softHyphen/>
      </w:r>
      <w:r>
        <w:rPr>
          <w:rFonts w:ascii="Verdana" w:hAnsi="Verdana"/>
          <w:color w:val="FF0000"/>
          <w:sz w:val="28"/>
          <w:szCs w:val="28"/>
        </w:rPr>
        <w:softHyphen/>
      </w:r>
      <w:r>
        <w:rPr>
          <w:rFonts w:ascii="Verdana" w:hAnsi="Verdana"/>
          <w:color w:val="FF0000"/>
          <w:sz w:val="28"/>
          <w:szCs w:val="28"/>
        </w:rPr>
        <w:softHyphen/>
        <w:t> </w:t>
      </w:r>
      <w:r>
        <w:rPr>
          <w:rFonts w:ascii="Verdana" w:hAnsi="Verdana"/>
          <w:color w:val="292D24"/>
          <w:sz w:val="28"/>
          <w:szCs w:val="28"/>
        </w:rPr>
        <w:t>Корочанского сельсовета</w:t>
      </w:r>
      <w:r>
        <w:rPr>
          <w:rFonts w:ascii="Verdana" w:hAnsi="Verdana"/>
          <w:color w:val="FF0000"/>
          <w:sz w:val="28"/>
          <w:szCs w:val="28"/>
        </w:rPr>
        <w:t> </w:t>
      </w:r>
      <w:r>
        <w:rPr>
          <w:rFonts w:ascii="Verdana" w:hAnsi="Verdana"/>
          <w:color w:val="292D24"/>
          <w:sz w:val="28"/>
          <w:szCs w:val="28"/>
        </w:rPr>
        <w:t>Беловского районаКурской области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A31CE9" w:rsidRDefault="00A31CE9" w:rsidP="00A31CE9">
      <w:pPr>
        <w:numPr>
          <w:ilvl w:val="0"/>
          <w:numId w:val="7"/>
        </w:numPr>
        <w:shd w:val="clear" w:color="auto" w:fill="F8FAFB"/>
        <w:suppressAutoHyphens w:val="0"/>
        <w:spacing w:before="45" w:line="341" w:lineRule="atLeast"/>
        <w:ind w:left="165"/>
        <w:rPr>
          <w:rFonts w:ascii="Verdana" w:hAnsi="Verdana"/>
          <w:color w:val="3D4437"/>
          <w:sz w:val="20"/>
          <w:szCs w:val="20"/>
        </w:rPr>
      </w:pPr>
      <w:r>
        <w:rPr>
          <w:rStyle w:val="aa"/>
          <w:rFonts w:ascii="Verdana" w:hAnsi="Verdana"/>
          <w:color w:val="3D4437"/>
          <w:sz w:val="20"/>
          <w:szCs w:val="20"/>
        </w:rPr>
        <w:t>1.2.</w:t>
      </w:r>
      <w:r>
        <w:rPr>
          <w:rStyle w:val="aa"/>
          <w:rFonts w:ascii="Verdana" w:hAnsi="Verdana"/>
          <w:color w:val="3D4437"/>
          <w:sz w:val="28"/>
          <w:szCs w:val="28"/>
        </w:rPr>
        <w:t>Круг заявителей</w:t>
      </w:r>
    </w:p>
    <w:p w:rsidR="00A31CE9" w:rsidRDefault="00A31CE9" w:rsidP="00A31CE9">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Заявителями являются физические и юридические лица </w:t>
      </w:r>
      <w:r>
        <w:rPr>
          <w:rFonts w:ascii="Verdana" w:hAnsi="Verdana"/>
          <w:color w:val="FF0000"/>
          <w:sz w:val="28"/>
          <w:szCs w:val="28"/>
        </w:rPr>
        <w:t>(</w:t>
      </w:r>
      <w:r>
        <w:rPr>
          <w:rFonts w:ascii="Verdana" w:hAnsi="Verdana"/>
          <w:color w:val="292D24"/>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1.3. Требования к порядку информирования о предоставлении</w:t>
      </w:r>
    </w:p>
    <w:p w:rsidR="00A31CE9" w:rsidRDefault="00A31CE9" w:rsidP="00A31CE9">
      <w:pPr>
        <w:pStyle w:val="a9"/>
        <w:shd w:val="clear" w:color="auto" w:fill="F8FAFB"/>
        <w:spacing w:before="195" w:beforeAutospacing="0" w:after="195" w:afterAutospacing="0"/>
        <w:ind w:firstLine="567"/>
        <w:jc w:val="center"/>
        <w:rPr>
          <w:rFonts w:ascii="Verdana" w:hAnsi="Verdana"/>
          <w:color w:val="292D24"/>
          <w:sz w:val="20"/>
          <w:szCs w:val="20"/>
        </w:rPr>
      </w:pPr>
      <w:r>
        <w:rPr>
          <w:rStyle w:val="aa"/>
          <w:rFonts w:ascii="Verdana" w:hAnsi="Verdana"/>
          <w:color w:val="292D24"/>
          <w:sz w:val="28"/>
          <w:szCs w:val="28"/>
        </w:rPr>
        <w:t>муниципальной услуги  </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 </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Style w:val="aa"/>
          <w:rFonts w:ascii="Calibri" w:hAnsi="Calibri" w:cs="Calibri"/>
          <w:color w:val="292D24"/>
          <w:sz w:val="22"/>
          <w:szCs w:val="22"/>
        </w:rPr>
        <w:t>   </w:t>
      </w:r>
      <w:r>
        <w:rPr>
          <w:rStyle w:val="aa"/>
          <w:rFonts w:ascii="Verdana" w:hAnsi="Verdana"/>
          <w:color w:val="292D24"/>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Информирование заявителей организуется следующим образом:</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индивидуальное информирование (устное, письменное);</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публичное информирование (средства массовой информации, сеть «Интернет»).</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Индивидуальное устное информирование осуществляется специалистами Администрации Корочанского сельсовета(далее - Администрация) при обращении заявителей за информацией лично (в том числе по телефону).</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Время индивидуального устного информирования заявителя (в том числе по телефону) не может превышать 10 минут.</w:t>
      </w:r>
    </w:p>
    <w:p w:rsidR="00A31CE9" w:rsidRDefault="00A31CE9" w:rsidP="00A31CE9">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31CE9" w:rsidRDefault="00A31CE9" w:rsidP="00A31CE9">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ответах на телефонные звонки и устные обращения специалисты соблюдают правила служебной этики.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Письменное, индивидуальное информирование осуществляется в письменной форме за подписью Главы Корочанского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w:t>
      </w:r>
      <w:r>
        <w:rPr>
          <w:rFonts w:ascii="Verdana" w:hAnsi="Verdana"/>
          <w:color w:val="292D24"/>
          <w:sz w:val="28"/>
          <w:szCs w:val="28"/>
        </w:rPr>
        <w:lastRenderedPageBreak/>
        <w:t>наличии) и номер телефона исполнителя и должность, фамилию и инициалы лица, подписавшего ответ.</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A31CE9" w:rsidRDefault="00A31CE9" w:rsidP="00A31CE9">
      <w:pPr>
        <w:pStyle w:val="a9"/>
        <w:shd w:val="clear" w:color="auto" w:fill="F8FAFB"/>
        <w:spacing w:before="0" w:beforeAutospacing="0" w:after="0" w:afterAutospacing="0"/>
        <w:ind w:firstLine="709"/>
        <w:jc w:val="both"/>
        <w:rPr>
          <w:rFonts w:ascii="Verdana" w:hAnsi="Verdana"/>
          <w:color w:val="292D24"/>
          <w:sz w:val="20"/>
          <w:szCs w:val="20"/>
        </w:rPr>
      </w:pPr>
      <w:r>
        <w:rPr>
          <w:rFonts w:ascii="Verdana" w:hAnsi="Verdana"/>
          <w:color w:val="292D24"/>
          <w:sz w:val="28"/>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Pr>
            <w:rStyle w:val="ab"/>
            <w:rFonts w:ascii="Verdana" w:hAnsi="Verdana"/>
            <w:szCs w:val="28"/>
          </w:rPr>
          <w:t>части 2 статьи 6</w:t>
        </w:r>
      </w:hyperlink>
      <w:r>
        <w:rPr>
          <w:rFonts w:ascii="Verdana" w:hAnsi="Verdana"/>
          <w:color w:val="292D24"/>
          <w:sz w:val="28"/>
          <w:szCs w:val="2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На Едином портале можно получить информацию о (об):</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круге заявителей;</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 сроке предоставления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результате предоставления муниципальной услуги, порядке выдачи результата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формы заявлений (уведомлений, сообщений), используемые при предоставлении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Информация об услуге предоставляется бесплатно.</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Style w:val="aa"/>
          <w:rFonts w:ascii="Verdana" w:hAnsi="Verdana"/>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порядок обжалования решения, действий или бездействия должностных лиц, предоставляющих муниципальную услугу;</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 отказа в предоставлении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основания приостановления предоставления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порядок информирования о ходе предоставления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порядок получения консультаций;</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образцы оформления документов, необходимых для предоставления муниципальной услуги, и требования к ним.</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A31CE9" w:rsidRDefault="00A31CE9" w:rsidP="00A31CE9">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a"/>
          <w:rFonts w:ascii="Verdana" w:hAnsi="Verdana"/>
          <w:color w:val="292D24"/>
          <w:sz w:val="28"/>
          <w:szCs w:val="28"/>
        </w:rPr>
        <w:t>;</w:t>
      </w:r>
      <w:r>
        <w:rPr>
          <w:rFonts w:ascii="Verdana" w:hAnsi="Verdana"/>
          <w:color w:val="292D24"/>
          <w:sz w:val="28"/>
          <w:szCs w:val="2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Администрации Корочанского сельсовета_</w:t>
      </w:r>
      <w:r>
        <w:rPr>
          <w:rFonts w:ascii="Verdana" w:hAnsi="Verdana"/>
          <w:color w:val="292D24"/>
          <w:sz w:val="28"/>
          <w:szCs w:val="28"/>
          <w:u w:val="single"/>
        </w:rPr>
        <w:t>http:/</w:t>
      </w:r>
      <w:r>
        <w:rPr>
          <w:rFonts w:ascii="Verdana" w:hAnsi="Verdana"/>
          <w:color w:val="292D24"/>
          <w:sz w:val="28"/>
          <w:szCs w:val="28"/>
        </w:rPr>
        <w:t>__admkoros.ru, и на Едином портале</w:t>
      </w:r>
      <w:r>
        <w:rPr>
          <w:rFonts w:ascii="Verdana" w:hAnsi="Verdana"/>
          <w:color w:val="FF0000"/>
          <w:sz w:val="28"/>
          <w:szCs w:val="28"/>
        </w:rPr>
        <w:t> </w:t>
      </w:r>
      <w:hyperlink r:id="rId7" w:history="1">
        <w:r>
          <w:rPr>
            <w:rStyle w:val="ab"/>
            <w:rFonts w:ascii="Verdana" w:hAnsi="Verdana"/>
            <w:color w:val="0066CC"/>
            <w:szCs w:val="28"/>
          </w:rPr>
          <w:t>https://www.gosuslugi.ru.»</w:t>
        </w:r>
      </w:hyperlink>
      <w:r>
        <w:rPr>
          <w:rFonts w:ascii="Verdana" w:hAnsi="Verdana"/>
          <w:color w:val="FF0000"/>
          <w:sz w:val="28"/>
          <w:szCs w:val="28"/>
          <w:u w:val="single"/>
        </w:rPr>
        <w:t>.</w:t>
      </w:r>
    </w:p>
    <w:p w:rsidR="00A31CE9" w:rsidRDefault="00A31CE9" w:rsidP="00A31CE9">
      <w:pPr>
        <w:pStyle w:val="a9"/>
        <w:shd w:val="clear" w:color="auto" w:fill="F8FAFB"/>
        <w:spacing w:before="195" w:beforeAutospacing="0" w:after="195" w:afterAutospacing="0"/>
        <w:ind w:left="450"/>
        <w:jc w:val="center"/>
        <w:rPr>
          <w:rFonts w:ascii="Verdana" w:hAnsi="Verdana"/>
          <w:color w:val="292D24"/>
          <w:sz w:val="20"/>
          <w:szCs w:val="20"/>
        </w:rPr>
      </w:pPr>
      <w:r>
        <w:rPr>
          <w:rStyle w:val="aa"/>
          <w:rFonts w:ascii="Verdana" w:hAnsi="Verdana"/>
          <w:color w:val="292D24"/>
          <w:sz w:val="28"/>
          <w:szCs w:val="28"/>
        </w:rPr>
        <w:t>II. Стандарт предоставления муниципальной услуги</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 Наименование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Перевод земель, находящихся в муниципальной собственности, за исключением земель сельскохозяйственного назначения, из одной категории в другую(далее – муниципальная услуга).</w:t>
      </w:r>
    </w:p>
    <w:p w:rsidR="00A31CE9" w:rsidRDefault="00A31CE9" w:rsidP="00A31CE9">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lastRenderedPageBreak/>
        <w:t>2.2. Наименование органа, предоставляющего муниципальную услугу</w:t>
      </w:r>
    </w:p>
    <w:p w:rsidR="00A31CE9" w:rsidRDefault="00A31CE9" w:rsidP="00A31CE9">
      <w:pPr>
        <w:pStyle w:val="p6"/>
        <w:shd w:val="clear" w:color="auto" w:fill="FFFFFF"/>
        <w:spacing w:before="195" w:beforeAutospacing="0" w:after="0" w:afterAutospacing="0"/>
        <w:ind w:firstLine="567"/>
        <w:jc w:val="both"/>
        <w:rPr>
          <w:rFonts w:ascii="Verdana" w:hAnsi="Verdana"/>
          <w:color w:val="292D24"/>
          <w:sz w:val="20"/>
          <w:szCs w:val="20"/>
        </w:rPr>
      </w:pPr>
      <w:r>
        <w:rPr>
          <w:sz w:val="28"/>
          <w:szCs w:val="28"/>
        </w:rPr>
        <w:t>2.2.1. Муниципальная услуга предоставляется Администрацией Корочанского сельсовета Беловского района Курской области.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2.2.3. В предоставлении муниципальной услуги участвуют:</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Управление Федеральной службы государственной регистрации, кадастра и картографии по Курской области;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Управление Федеральной налоговой службы по Курской области;</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департамент экологической безопасности и природопользования Курской области.</w:t>
      </w:r>
    </w:p>
    <w:p w:rsidR="00A31CE9" w:rsidRDefault="00A31CE9" w:rsidP="00A31CE9">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2.2.4.</w:t>
      </w:r>
      <w:r>
        <w:rPr>
          <w:rFonts w:ascii="Verdana" w:hAnsi="Verdana"/>
          <w:color w:val="000000"/>
          <w:sz w:val="28"/>
          <w:szCs w:val="28"/>
        </w:rPr>
        <w:t>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Verdana" w:hAnsi="Verdana"/>
          <w:color w:val="292D24"/>
          <w:sz w:val="28"/>
          <w:szCs w:val="28"/>
        </w:rPr>
        <w:t>и получения документов и информации, предоставляемых в результате предоставления таких услуг, </w:t>
      </w:r>
      <w:r>
        <w:rPr>
          <w:rFonts w:ascii="Verdana" w:hAnsi="Verdana"/>
          <w:color w:val="000000"/>
          <w:sz w:val="28"/>
          <w:szCs w:val="28"/>
        </w:rPr>
        <w:t>включенных в перечень услуг, которые являются необходимыми и обязательными для предоставления </w:t>
      </w:r>
      <w:r>
        <w:rPr>
          <w:rFonts w:ascii="Verdana" w:hAnsi="Verdana"/>
          <w:color w:val="292D24"/>
          <w:sz w:val="28"/>
          <w:szCs w:val="28"/>
        </w:rPr>
        <w:t>муниципальных услуг,</w:t>
      </w:r>
      <w:r>
        <w:rPr>
          <w:rFonts w:ascii="Verdana" w:hAnsi="Verdana"/>
          <w:color w:val="000000"/>
          <w:sz w:val="28"/>
          <w:szCs w:val="28"/>
        </w:rPr>
        <w:t> утвержденных нормативным правовым актом представительного органа местного самоуправления.</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Style w:val="aa"/>
          <w:rFonts w:ascii="Verdana" w:hAnsi="Verdana"/>
          <w:color w:val="292D24"/>
          <w:sz w:val="28"/>
          <w:szCs w:val="28"/>
        </w:rPr>
        <w:t>2.3. Описание результата предоставления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Результатом предоставления муниципальной услуги являются:</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 акт о переводе земель или земельных участков в составе таких земель из одной категории в другую (далее - акт о переводе земель или земельных участков);</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2) акт об отказе в переводе земель или земельных участков в составе таких земель из одной категории в другую (далее - акт об отказе в переводе земель или земельных участков).</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FF0000"/>
          <w:sz w:val="28"/>
          <w:szCs w:val="28"/>
        </w:rPr>
        <w:t>         </w:t>
      </w:r>
      <w:r>
        <w:rPr>
          <w:rFonts w:ascii="Verdana" w:hAnsi="Verdana"/>
          <w:color w:val="292D24"/>
          <w:sz w:val="28"/>
          <w:szCs w:val="28"/>
        </w:rPr>
        <w:t>Срок предоставления муниципальной услуги - в течение двух месяцев со дня поступления ходатайства.</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Срок выдачи (направления) заявителю документов, являющихся результатом предоставления муниципальной услуги - 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A31CE9" w:rsidRDefault="00A31CE9" w:rsidP="00A31CE9">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Ходатайство, не подлежащее рассмотрению по основаниям, установленным </w:t>
      </w:r>
      <w:hyperlink r:id="rId8" w:history="1">
        <w:r>
          <w:rPr>
            <w:rStyle w:val="ab"/>
            <w:rFonts w:ascii="Verdana" w:hAnsi="Verdana"/>
            <w:szCs w:val="28"/>
          </w:rPr>
          <w:t>частью 2</w:t>
        </w:r>
      </w:hyperlink>
      <w:r>
        <w:rPr>
          <w:rFonts w:ascii="Verdana" w:hAnsi="Verdana"/>
          <w:color w:val="292D24"/>
          <w:sz w:val="28"/>
          <w:szCs w:val="28"/>
        </w:rPr>
        <w:t> статьи 3</w:t>
      </w:r>
      <w:r>
        <w:rPr>
          <w:rFonts w:ascii="Verdana" w:hAnsi="Verdana"/>
          <w:color w:val="292D24"/>
          <w:sz w:val="20"/>
          <w:szCs w:val="20"/>
        </w:rPr>
        <w:t> </w:t>
      </w:r>
      <w:r>
        <w:rPr>
          <w:rFonts w:ascii="Verdana" w:hAnsi="Verdana"/>
          <w:color w:val="292D24"/>
          <w:sz w:val="28"/>
          <w:szCs w:val="28"/>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2.5. Нормативные правовые акты, регулирующие предоставление</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муниципальной услуги</w:t>
      </w:r>
    </w:p>
    <w:p w:rsidR="00A31CE9" w:rsidRDefault="00A31CE9" w:rsidP="00A31CE9">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b"/>
            <w:rFonts w:ascii="Verdana" w:hAnsi="Verdana"/>
            <w:color w:val="7D7D7D"/>
            <w:szCs w:val="28"/>
          </w:rPr>
          <w:t>http://_admkoros.ru_</w:t>
        </w:r>
      </w:hyperlink>
      <w:r>
        <w:rPr>
          <w:rFonts w:ascii="Verdana" w:hAnsi="Verdana"/>
          <w:color w:val="292D24"/>
          <w:sz w:val="28"/>
          <w:szCs w:val="28"/>
        </w:rPr>
        <w:t>   в сети «Интернет», а также на Едином порталеhttps://www.gosuslugi.ru.</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31CE9" w:rsidRDefault="00A31CE9" w:rsidP="00A31CE9">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2.6.1. Для получения муниципальной услуги заявитель представляет ходатайство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ходатайстве указываются:</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кадастровый номер земельного участка;</w:t>
      </w:r>
    </w:p>
    <w:p w:rsidR="00A31CE9" w:rsidRDefault="00A31CE9" w:rsidP="00A31CE9">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2) </w:t>
      </w:r>
      <w:hyperlink r:id="rId10" w:history="1">
        <w:r>
          <w:rPr>
            <w:rStyle w:val="ab"/>
            <w:rFonts w:ascii="Verdana" w:hAnsi="Verdana"/>
            <w:szCs w:val="28"/>
          </w:rPr>
          <w:t>категория</w:t>
        </w:r>
      </w:hyperlink>
      <w:r>
        <w:rPr>
          <w:rFonts w:ascii="Verdana" w:hAnsi="Verdana"/>
          <w:color w:val="292D24"/>
          <w:sz w:val="28"/>
          <w:szCs w:val="28"/>
        </w:rPr>
        <w:t> земель, в состав которых входит земельный участок, и категория земель, перевод в состав которых предполагается осуществить;</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 обоснование перевода земельного участка из состава земель одной категории в другую;</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4) права на земельный участок.</w:t>
      </w:r>
    </w:p>
    <w:p w:rsidR="00A31CE9" w:rsidRDefault="00A31CE9" w:rsidP="00A31CE9">
      <w:pPr>
        <w:pStyle w:val="consplusnormal0"/>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2.6.2. К ходатайству прилагаются следующие документы:</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 копии документов, удостоверяющих личность заявителя (для заявителей - физических лиц);</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4)утвержденный в установленном порядке проект рекультивации для целей, связанных с:</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добычей полезных ископаемых;</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w:t>
      </w:r>
      <w:r>
        <w:rPr>
          <w:rFonts w:ascii="Verdana" w:hAnsi="Verdana"/>
          <w:color w:val="292D24"/>
          <w:sz w:val="28"/>
          <w:szCs w:val="28"/>
        </w:rPr>
        <w:br/>
        <w:t>в другую категорию после восстановления нарушенных земель</w:t>
      </w:r>
      <w:r>
        <w:rPr>
          <w:rFonts w:ascii="Verdana" w:hAnsi="Verdana"/>
          <w:color w:val="292D24"/>
          <w:sz w:val="28"/>
          <w:szCs w:val="28"/>
        </w:rPr>
        <w:br/>
        <w:t>в соответствии с утвержденным проектом рекультивации земель,</w:t>
      </w:r>
      <w:r>
        <w:rPr>
          <w:rFonts w:ascii="Verdana" w:hAnsi="Verdana"/>
          <w:color w:val="292D24"/>
          <w:sz w:val="28"/>
          <w:szCs w:val="28"/>
        </w:rPr>
        <w:br/>
        <w:t>за исключением случаев, если такой перевод осуществляется</w:t>
      </w:r>
      <w:r>
        <w:rPr>
          <w:rFonts w:ascii="Verdana" w:hAnsi="Verdana"/>
          <w:color w:val="292D24"/>
          <w:sz w:val="28"/>
          <w:szCs w:val="28"/>
        </w:rPr>
        <w:br/>
        <w:t>по ходатайству органов местного самоуправления.</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2.6.3. Заявитель   вправе предоставить заявление и документы следующим способом:</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Администрацию:</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или путем направления электронного документа на официальную электронную почту Администрации.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МФЦ:</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на бумажном носителе при личном обращении заявителя либо его уполномоченного представителя.</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2.6.4.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2.6.5.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w:t>
      </w:r>
      <w:r>
        <w:rPr>
          <w:rFonts w:ascii="Verdana" w:hAnsi="Verdana"/>
          <w:color w:val="292D24"/>
          <w:sz w:val="28"/>
          <w:szCs w:val="28"/>
        </w:rPr>
        <w:lastRenderedPageBreak/>
        <w:t>уполномоченного должностного лица. Заполнение заявления и документов карандашом не допускается.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Документы не должны иметь повреждений, не позволяющих однозначно истолковать их содержание.</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Для принятия решения по предоставлению муниципальной услуги, Администрацией от государственных органов власти запрашиваются следующие документы:</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 заключение государственной экологической экспертизы в случае, если ее проведение предусмотрено федеральными законами.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Непредставление заявителем указанных документов не является основанием для отказа в предоставлении услуги.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lastRenderedPageBreak/>
        <w:t>2.8. Указание на запрет требовать от заявителя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Не допускается требовать от заявителя: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2.9. Исчерпывающий перечень оснований для отказа в приеме документов, необходимых для предоставления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Оснований для отказа в приеме документов законодательством не предусмотрено.</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31CE9" w:rsidRDefault="00A31CE9" w:rsidP="00A31CE9">
      <w:pPr>
        <w:pStyle w:val="a9"/>
        <w:shd w:val="clear" w:color="auto" w:fill="F8FAFB"/>
        <w:spacing w:before="195" w:beforeAutospacing="0" w:after="195" w:afterAutospacing="0"/>
        <w:ind w:firstLine="720"/>
        <w:jc w:val="both"/>
        <w:rPr>
          <w:rFonts w:ascii="Verdana" w:hAnsi="Verdana"/>
          <w:color w:val="292D24"/>
          <w:sz w:val="20"/>
          <w:szCs w:val="20"/>
        </w:rPr>
      </w:pPr>
      <w:r>
        <w:rPr>
          <w:rFonts w:ascii="Verdana" w:hAnsi="Verdana"/>
          <w:color w:val="292D24"/>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2.10.2. В рассмотрении ходатайства отказывается в случае, если: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1) с ходатайством обратилось ненадлежащее лицо;</w:t>
      </w:r>
    </w:p>
    <w:p w:rsidR="00A31CE9" w:rsidRDefault="00A31CE9" w:rsidP="00A31CE9">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2) к ходатайству приложены документы, состав, форма или содержание которых не соответствуют требованиям земельного </w:t>
      </w:r>
      <w:hyperlink r:id="rId11" w:history="1">
        <w:r>
          <w:rPr>
            <w:rStyle w:val="ab"/>
            <w:rFonts w:ascii="Verdana" w:hAnsi="Verdana"/>
            <w:szCs w:val="28"/>
          </w:rPr>
          <w:t>законодательства</w:t>
        </w:r>
      </w:hyperlink>
      <w:r>
        <w:rPr>
          <w:rFonts w:ascii="Verdana" w:hAnsi="Verdana"/>
          <w:color w:val="292D24"/>
          <w:sz w:val="28"/>
          <w:szCs w:val="28"/>
        </w:rPr>
        <w:t>.</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31CE9" w:rsidRDefault="00A31CE9" w:rsidP="00A31CE9">
      <w:pPr>
        <w:pStyle w:val="consplusnormal0"/>
        <w:shd w:val="clear" w:color="auto" w:fill="F8FAFB"/>
        <w:spacing w:before="195" w:beforeAutospacing="0" w:after="195" w:afterAutospacing="0"/>
        <w:ind w:firstLine="709"/>
        <w:jc w:val="both"/>
        <w:rPr>
          <w:rFonts w:ascii="Verdana" w:hAnsi="Verdana"/>
          <w:color w:val="292D24"/>
          <w:sz w:val="20"/>
          <w:szCs w:val="20"/>
        </w:rPr>
      </w:pPr>
      <w:r>
        <w:rPr>
          <w:color w:val="292D24"/>
          <w:sz w:val="28"/>
          <w:szCs w:val="28"/>
        </w:rPr>
        <w:t>2.10.3. Перечень оснований для отказа в переводе земель или земельных участков из состава таких земель из одной категории в другую:</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A31CE9" w:rsidRDefault="00A31CE9" w:rsidP="00A31CE9">
      <w:pPr>
        <w:pStyle w:val="a9"/>
        <w:shd w:val="clear" w:color="auto" w:fill="F8FAFB"/>
        <w:spacing w:before="195" w:beforeAutospacing="0" w:after="195" w:afterAutospacing="0"/>
        <w:ind w:firstLine="426"/>
        <w:jc w:val="center"/>
        <w:rPr>
          <w:rFonts w:ascii="Verdana" w:hAnsi="Verdana"/>
          <w:color w:val="292D24"/>
          <w:sz w:val="20"/>
          <w:szCs w:val="20"/>
        </w:rPr>
      </w:pPr>
      <w:r>
        <w:rPr>
          <w:rStyle w:val="aa"/>
          <w:rFonts w:ascii="Verdana" w:hAnsi="Verdana"/>
          <w:color w:val="292D24"/>
          <w:sz w:val="28"/>
          <w:szCs w:val="28"/>
        </w:rPr>
        <w:t xml:space="preserve">2.11. Перечень услуг, которые являются необходимыми и обязательными для предоставления муниципальной услуги, в том числе сведения о </w:t>
      </w:r>
      <w:r>
        <w:rPr>
          <w:rStyle w:val="aa"/>
          <w:rFonts w:ascii="Verdana" w:hAnsi="Verdana"/>
          <w:color w:val="292D24"/>
          <w:sz w:val="28"/>
          <w:szCs w:val="28"/>
        </w:rPr>
        <w:lastRenderedPageBreak/>
        <w:t>документе (документах), выдаваемом (выдаваемых) организациями, участвующими в предоставлении муниципальной</w:t>
      </w:r>
    </w:p>
    <w:p w:rsidR="00A31CE9" w:rsidRDefault="00A31CE9" w:rsidP="00A31CE9">
      <w:pPr>
        <w:pStyle w:val="a9"/>
        <w:shd w:val="clear" w:color="auto" w:fill="F8FAFB"/>
        <w:spacing w:before="195" w:beforeAutospacing="0" w:after="195" w:afterAutospacing="0"/>
        <w:ind w:firstLine="426"/>
        <w:rPr>
          <w:rFonts w:ascii="Verdana" w:hAnsi="Verdana"/>
          <w:color w:val="292D24"/>
          <w:sz w:val="20"/>
          <w:szCs w:val="20"/>
        </w:rPr>
      </w:pPr>
      <w:r>
        <w:rPr>
          <w:rStyle w:val="aa"/>
          <w:rFonts w:ascii="Verdana" w:hAnsi="Verdana"/>
          <w:color w:val="292D24"/>
          <w:sz w:val="28"/>
          <w:szCs w:val="28"/>
        </w:rPr>
        <w:t>услуги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Муниципальная услуга предоставляется без взимания государственной пошлины или иной платы.</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r>
        <w:rPr>
          <w:rFonts w:ascii="Verdana" w:hAnsi="Verdana"/>
          <w:b/>
          <w:bCs/>
          <w:color w:val="292D24"/>
          <w:sz w:val="28"/>
          <w:szCs w:val="28"/>
        </w:rPr>
        <w:br/>
      </w:r>
      <w:r>
        <w:rPr>
          <w:rStyle w:val="aa"/>
          <w:rFonts w:ascii="Verdana" w:hAnsi="Verdana"/>
          <w:color w:val="292D24"/>
          <w:sz w:val="28"/>
          <w:szCs w:val="28"/>
        </w:rPr>
        <w:t>о методике расчета размера такой платы</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2.15.1. При непосредственном обращении заявителя лично, максимальный срок регистрации ходатайства – 15 минут.</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проверяет документы согласно представленной описи;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регистрирует заявление с документами в соответствии с правилами делопроизводства;</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 сообщает заявителю о дате выдачи результата предоставления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31CE9" w:rsidRDefault="00A31CE9" w:rsidP="00A31CE9">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w:t>
      </w:r>
      <w:r>
        <w:rPr>
          <w:rFonts w:ascii="Verdana" w:hAnsi="Verdana"/>
          <w:color w:val="292D24"/>
          <w:sz w:val="28"/>
          <w:szCs w:val="28"/>
        </w:rPr>
        <w:lastRenderedPageBreak/>
        <w:t>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31CE9" w:rsidRDefault="00A31CE9" w:rsidP="00A31CE9">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Места ожидания заявителей оборудуются стульями и (или) кресельными секциями, и (или) скамьями.</w:t>
      </w:r>
    </w:p>
    <w:p w:rsidR="00A31CE9" w:rsidRDefault="00A31CE9" w:rsidP="00A31CE9">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2.16.3. Обеспечение доступности для инвалидов.</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возможность беспрепятственного входа в помещение и выхода из него;</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содействие со стороны должностных лиц, при необходимости, инвалиду при входе в объект и выходе из него;</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оборудование на прилегающих к зданию территориях мест для парковки автотранспортных средств инвалидов;</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допуск в помещение сурдопереводчика и тифлосурдопереводчика;</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предоставление, при необходимости, услуги по месту жительства инвалида или в дистанционном режиме;</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w:t>
      </w:r>
      <w:r>
        <w:rPr>
          <w:rStyle w:val="aa"/>
          <w:rFonts w:ascii="Verdana" w:hAnsi="Verdana"/>
          <w:color w:val="292D24"/>
          <w:sz w:val="28"/>
          <w:szCs w:val="28"/>
        </w:rPr>
        <w:lastRenderedPageBreak/>
        <w:t>полном объеме), посредством запроса о предоставлении нескольких государственных и (или) муниципальных услуг в многофункциональных</w:t>
      </w:r>
      <w:r>
        <w:rPr>
          <w:rFonts w:ascii="Verdana" w:hAnsi="Verdana"/>
          <w:color w:val="292D24"/>
          <w:sz w:val="28"/>
          <w:szCs w:val="28"/>
        </w:rPr>
        <w:t> </w:t>
      </w:r>
      <w:r>
        <w:rPr>
          <w:rStyle w:val="aa"/>
          <w:rFonts w:ascii="Verdana" w:hAnsi="Verdana"/>
          <w:color w:val="292D24"/>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w:t>
      </w:r>
    </w:p>
    <w:p w:rsidR="00A31CE9" w:rsidRDefault="00A31CE9" w:rsidP="00A31CE9">
      <w:pPr>
        <w:pStyle w:val="a9"/>
        <w:shd w:val="clear" w:color="auto" w:fill="F8FAFB"/>
        <w:spacing w:before="195" w:beforeAutospacing="0" w:after="195" w:afterAutospacing="0"/>
        <w:ind w:firstLine="704"/>
        <w:rPr>
          <w:rFonts w:ascii="Verdana" w:hAnsi="Verdana"/>
          <w:color w:val="292D24"/>
          <w:sz w:val="20"/>
          <w:szCs w:val="20"/>
        </w:rPr>
      </w:pPr>
      <w:r>
        <w:rPr>
          <w:rStyle w:val="aa"/>
          <w:rFonts w:ascii="Verdana" w:hAnsi="Verdana"/>
          <w:color w:val="292D24"/>
          <w:sz w:val="28"/>
          <w:szCs w:val="28"/>
        </w:rPr>
        <w:t>Показатели доступности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транспортная или пешая доступность к местам предоставления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предоставление муниципальной услуги в многофункциональном центре предоставления государственных и муниципальных услуг;</w:t>
      </w:r>
    </w:p>
    <w:p w:rsidR="00A31CE9" w:rsidRDefault="00A31CE9" w:rsidP="00A31CE9">
      <w:pPr>
        <w:pStyle w:val="a9"/>
        <w:shd w:val="clear" w:color="auto" w:fill="FFFFFF"/>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возможность получения муниципальной услуги посредством комплексного запроса</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Показатели качества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полнота и актуальность информации о порядке предоставления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lastRenderedPageBreak/>
        <w:t>количество фактов взаимодействия заявителя с должностными лицами при предоставлении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очередей при приеме и выдаче документов заявителям;</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обоснованных жалоб на действия (бездействие) специалистов и уполномоченных должностных лиц;</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rsidR="00A31CE9" w:rsidRDefault="00A31CE9" w:rsidP="00A31CE9">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2.18. Иные требования, в том числе учитывающие особенности предоставления услуги в электронной форме</w:t>
      </w:r>
    </w:p>
    <w:p w:rsidR="00A31CE9" w:rsidRDefault="00A31CE9" w:rsidP="00A31CE9">
      <w:pPr>
        <w:pStyle w:val="a9"/>
        <w:shd w:val="clear" w:color="auto" w:fill="F8FAFB"/>
        <w:spacing w:before="195" w:beforeAutospacing="0" w:after="195" w:afterAutospacing="0"/>
        <w:ind w:firstLine="709"/>
        <w:rPr>
          <w:rFonts w:ascii="Verdana" w:hAnsi="Verdana"/>
          <w:color w:val="292D24"/>
          <w:sz w:val="20"/>
          <w:szCs w:val="20"/>
        </w:rPr>
      </w:pPr>
      <w:r>
        <w:rPr>
          <w:rFonts w:ascii="Verdana" w:hAnsi="Verdana"/>
          <w:color w:val="292D24"/>
          <w:sz w:val="28"/>
          <w:szCs w:val="28"/>
        </w:rPr>
        <w:t>Муниципальная услуга в электронной форме     в настоящее время не предоставляется.</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Исчерпывающий перечень административных процедур</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 прием и регистрация ходатайства и документов, необходимых</w:t>
      </w:r>
      <w:r>
        <w:rPr>
          <w:rFonts w:ascii="Verdana" w:hAnsi="Verdana"/>
          <w:color w:val="292D24"/>
          <w:sz w:val="28"/>
          <w:szCs w:val="28"/>
        </w:rPr>
        <w:br/>
        <w:t>для предоставления государственной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 рассмотрение документов, необходимых для предоставления муниципальной услуги и принятие решения;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4) выдача (направление) заявителю результата предоставления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5)   порядок исправления допущенных опечаток и ошибок в выданных в результате предоставления муниципальной услуги документах.</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8"/>
          <w:szCs w:val="28"/>
        </w:rPr>
        <w:t>3.1. Прием и регистрация   ходатайства и документов, необходимых для предоставления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1) проверяет правильность оформления заявления;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 заполняет расписку о приеме (регистрации) заявления заявителя;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4) вносит запись о приеме заявления в Журнал регистрации заявлений.</w:t>
      </w:r>
    </w:p>
    <w:p w:rsidR="00A31CE9" w:rsidRDefault="00A31CE9" w:rsidP="00A31CE9">
      <w:pPr>
        <w:pStyle w:val="consplusnormal0"/>
        <w:shd w:val="clear" w:color="auto" w:fill="F8FAFB"/>
        <w:spacing w:before="195" w:beforeAutospacing="0" w:after="195" w:afterAutospacing="0"/>
        <w:ind w:firstLine="567"/>
        <w:jc w:val="both"/>
        <w:rPr>
          <w:rFonts w:ascii="Verdana" w:hAnsi="Verdana"/>
          <w:color w:val="292D24"/>
          <w:sz w:val="20"/>
          <w:szCs w:val="20"/>
        </w:rPr>
      </w:pPr>
      <w:r>
        <w:rPr>
          <w:color w:val="292D24"/>
          <w:sz w:val="28"/>
          <w:szCs w:val="28"/>
        </w:rPr>
        <w:t>3.1.3 Максимальный срок выполнения административной процедуры -  1 рабочий день.</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3.1.4.Критерием принятия решения является обращение заявителя за получением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3.1.5. Результатом выполнения административной процедуры является прием ходатайства и прилагаемых к нему документов.</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3.1.6. Способом фиксации результата выполнения административной процедуры  является регистрация заявления в журнале регистрации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lastRenderedPageBreak/>
        <w:t>3.2. Формирование и направление межведомственных запросов</w:t>
      </w:r>
      <w:r>
        <w:rPr>
          <w:rFonts w:ascii="Verdana" w:hAnsi="Verdana"/>
          <w:color w:val="292D24"/>
          <w:sz w:val="28"/>
          <w:szCs w:val="28"/>
        </w:rPr>
        <w:t> </w:t>
      </w:r>
      <w:r>
        <w:rPr>
          <w:rStyle w:val="aa"/>
          <w:rFonts w:ascii="Verdana" w:hAnsi="Verdana"/>
          <w:color w:val="292D24"/>
          <w:sz w:val="28"/>
          <w:szCs w:val="28"/>
        </w:rPr>
        <w:t>в органы, участвующие в предоставлении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31CE9" w:rsidRDefault="00A31CE9" w:rsidP="00A31CE9">
      <w:pPr>
        <w:pStyle w:val="a9"/>
        <w:shd w:val="clear" w:color="auto" w:fill="F8FAFB"/>
        <w:spacing w:before="0" w:beforeAutospacing="0" w:after="0" w:afterAutospacing="0"/>
        <w:ind w:firstLine="567"/>
        <w:jc w:val="both"/>
        <w:rPr>
          <w:rFonts w:ascii="Verdana" w:hAnsi="Verdana"/>
          <w:color w:val="292D24"/>
          <w:sz w:val="20"/>
          <w:szCs w:val="20"/>
        </w:rPr>
      </w:pPr>
      <w:r>
        <w:rPr>
          <w:rFonts w:ascii="Verdana" w:hAnsi="Verdana"/>
          <w:color w:val="292D24"/>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2" w:history="1">
        <w:r>
          <w:rPr>
            <w:rStyle w:val="ab"/>
            <w:rFonts w:ascii="Verdana" w:hAnsi="Verdana"/>
            <w:szCs w:val="28"/>
          </w:rPr>
          <w:t>законодательства</w:t>
        </w:r>
      </w:hyperlink>
      <w:r>
        <w:rPr>
          <w:rFonts w:ascii="Verdana" w:hAnsi="Verdana"/>
          <w:color w:val="292D24"/>
          <w:sz w:val="28"/>
          <w:szCs w:val="28"/>
        </w:rPr>
        <w:t> Российской Федерации о защите персональных данных.</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3.2.5. Ответ на межведомственный запрос регистрируется в установленном порядке.        </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3.2.7. Максимальный срок выполнения административной процедуры - 7 рабочих дней.</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3.2.9. Результат административной процедуры – получение ответов на межведомственные запросы.</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3.3. Рассмотрение документов, необходимых для предоставления муниципальной услуги и принятие решения</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w:t>
      </w:r>
    </w:p>
    <w:p w:rsidR="00A31CE9" w:rsidRDefault="00A31CE9" w:rsidP="00A31CE9">
      <w:pPr>
        <w:pStyle w:val="a9"/>
        <w:shd w:val="clear" w:color="auto" w:fill="F8FAFB"/>
        <w:spacing w:before="0" w:beforeAutospacing="0" w:after="0" w:afterAutospacing="0"/>
        <w:ind w:firstLine="540"/>
        <w:jc w:val="both"/>
        <w:rPr>
          <w:rFonts w:ascii="Verdana" w:hAnsi="Verdana"/>
          <w:color w:val="292D24"/>
          <w:sz w:val="20"/>
          <w:szCs w:val="20"/>
        </w:rPr>
      </w:pPr>
      <w:r>
        <w:rPr>
          <w:rFonts w:ascii="Verdana" w:hAnsi="Verdana"/>
          <w:color w:val="292D24"/>
          <w:sz w:val="28"/>
          <w:szCs w:val="28"/>
        </w:rPr>
        <w:t>3.3.2. Ходатайство, не подлежащее рассмотрению по основаниям, установленным п</w:t>
      </w:r>
      <w:hyperlink r:id="rId13" w:history="1">
        <w:r>
          <w:rPr>
            <w:rStyle w:val="ab"/>
            <w:rFonts w:ascii="Verdana" w:hAnsi="Verdana"/>
            <w:szCs w:val="28"/>
          </w:rPr>
          <w:t>ункте</w:t>
        </w:r>
      </w:hyperlink>
      <w:r>
        <w:rPr>
          <w:rFonts w:ascii="Verdana" w:hAnsi="Verdana"/>
          <w:color w:val="292D24"/>
          <w:sz w:val="28"/>
          <w:szCs w:val="28"/>
        </w:rPr>
        <w:t> 2.10.2.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3.3.3.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A31CE9" w:rsidRDefault="00A31CE9" w:rsidP="00A31CE9">
      <w:pPr>
        <w:pStyle w:val="a9"/>
        <w:shd w:val="clear" w:color="auto" w:fill="F8FAFB"/>
        <w:spacing w:before="195" w:beforeAutospacing="0" w:after="195" w:afterAutospacing="0"/>
        <w:ind w:firstLine="695"/>
        <w:jc w:val="both"/>
        <w:rPr>
          <w:rFonts w:ascii="Verdana" w:hAnsi="Verdana"/>
          <w:color w:val="292D24"/>
          <w:sz w:val="20"/>
          <w:szCs w:val="20"/>
        </w:rPr>
      </w:pPr>
      <w:r>
        <w:rPr>
          <w:rFonts w:ascii="Verdana" w:hAnsi="Verdana"/>
          <w:color w:val="292D24"/>
          <w:sz w:val="28"/>
          <w:szCs w:val="28"/>
        </w:rPr>
        <w:t>3.3.4. Акт передается для подписания Главе Корочанского сельсовета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3.4.5. В срок не более чем пять рабочих дней со дня подписания акта 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Управление Федеральной службы государственной регистрации, кадастра и картографии по Курской области для </w:t>
      </w:r>
      <w:r>
        <w:rPr>
          <w:rFonts w:ascii="Verdana" w:hAnsi="Verdana"/>
          <w:color w:val="292D24"/>
          <w:sz w:val="28"/>
          <w:szCs w:val="28"/>
        </w:rPr>
        <w:lastRenderedPageBreak/>
        <w:t>внесения сведений в Единый государственный реестр недвижимости о категории земель или земельных участков.</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3.3.5. Критерием принятия решения является наличие (отсутствие) оснований для отказа в предоставлении муниципальной услуги.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3.3.7. Способом фиксации результата административной процедуры является регистрация подписанного акта в Журнале</w:t>
      </w:r>
    </w:p>
    <w:p w:rsidR="00A31CE9" w:rsidRDefault="00A31CE9" w:rsidP="00A31CE9">
      <w:pPr>
        <w:pStyle w:val="a9"/>
        <w:shd w:val="clear" w:color="auto" w:fill="F8FAFB"/>
        <w:spacing w:before="195" w:beforeAutospacing="0" w:after="195" w:afterAutospacing="0"/>
        <w:ind w:firstLine="709"/>
        <w:jc w:val="center"/>
        <w:rPr>
          <w:rFonts w:ascii="Verdana" w:hAnsi="Verdana"/>
          <w:color w:val="292D24"/>
          <w:sz w:val="20"/>
          <w:szCs w:val="20"/>
        </w:rPr>
      </w:pPr>
      <w:r>
        <w:rPr>
          <w:rStyle w:val="aa"/>
          <w:rFonts w:ascii="Verdana" w:hAnsi="Verdana"/>
          <w:color w:val="292D24"/>
          <w:sz w:val="28"/>
          <w:szCs w:val="28"/>
        </w:rPr>
        <w:t>3.4.Выдача (направление) заявителю результата предоставления муниципальной услуги</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3.4.2. Результат предоставления муниципальной услуги направляется заявителю способом, указанным в ходатайстве.</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3.4.3.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3.4.4. Срок выполнения административной процедуры - в течение четырнадцати дней со дня принятия акта о переводе (либо акта об отказе в переводе) земельного участка из одной категории в другую.</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t>3.4.6. Результатом выполнения административной процедуры является получение заявителем акта о переводе (либо акта об отказе в переводе) земельного участка из одной категории в другую.</w:t>
      </w:r>
    </w:p>
    <w:p w:rsidR="00A31CE9" w:rsidRDefault="00A31CE9" w:rsidP="00A31CE9">
      <w:pPr>
        <w:pStyle w:val="a9"/>
        <w:shd w:val="clear" w:color="auto" w:fill="F8FAFB"/>
        <w:spacing w:before="195" w:beforeAutospacing="0" w:after="195" w:afterAutospacing="0"/>
        <w:ind w:firstLine="708"/>
        <w:jc w:val="both"/>
        <w:rPr>
          <w:rFonts w:ascii="Verdana" w:hAnsi="Verdana"/>
          <w:color w:val="292D24"/>
          <w:sz w:val="20"/>
          <w:szCs w:val="20"/>
        </w:rPr>
      </w:pPr>
      <w:r>
        <w:rPr>
          <w:rFonts w:ascii="Verdana" w:hAnsi="Verdana"/>
          <w:color w:val="292D24"/>
          <w:sz w:val="28"/>
          <w:szCs w:val="28"/>
        </w:rPr>
        <w:lastRenderedPageBreak/>
        <w:t>3.4.7. Способ фиксации результата выполнения административной процедуры – отметка заявителя в Журнале о получении экземпляра документа.</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A31CE9" w:rsidRDefault="00A31CE9" w:rsidP="00A31CE9">
      <w:pPr>
        <w:pStyle w:val="a9"/>
        <w:shd w:val="clear" w:color="auto" w:fill="F8FAFB"/>
        <w:spacing w:before="195" w:beforeAutospacing="0" w:after="195" w:afterAutospacing="0"/>
        <w:ind w:firstLine="539"/>
        <w:jc w:val="both"/>
        <w:rPr>
          <w:rFonts w:ascii="Verdana" w:hAnsi="Verdana"/>
          <w:color w:val="292D24"/>
          <w:sz w:val="20"/>
          <w:szCs w:val="20"/>
        </w:rPr>
      </w:pPr>
      <w:r>
        <w:rPr>
          <w:rFonts w:ascii="Verdana" w:hAnsi="Verdana"/>
          <w:color w:val="292D24"/>
          <w:sz w:val="28"/>
          <w:szCs w:val="2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3.5.2. Срок передачи запроса заявителя из МФЦ в Администрацию установлен соглашением о взаимодействии.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3.5.6. Способ фиксации результата выполнения административной процедуры – регистрация в Журнале</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xml:space="preserve">3.5.7. Срок выдачи результата не должен превышать 10 календарных дней с даты   регистрации обращения об исправлении допущенных опечаток и ошибок в выданных в </w:t>
      </w:r>
      <w:r>
        <w:rPr>
          <w:rFonts w:ascii="Verdana" w:hAnsi="Verdana"/>
          <w:color w:val="292D24"/>
          <w:sz w:val="28"/>
          <w:szCs w:val="28"/>
        </w:rPr>
        <w:lastRenderedPageBreak/>
        <w:t>результате предоставления муниципальной услуги документах.</w:t>
      </w:r>
    </w:p>
    <w:p w:rsidR="00A31CE9" w:rsidRDefault="00A31CE9" w:rsidP="00A31CE9">
      <w:pPr>
        <w:pStyle w:val="a9"/>
        <w:shd w:val="clear" w:color="auto" w:fill="F8FAFB"/>
        <w:spacing w:before="195" w:beforeAutospacing="0" w:after="195" w:afterAutospacing="0"/>
        <w:ind w:firstLine="704"/>
        <w:rPr>
          <w:rFonts w:ascii="Verdana" w:hAnsi="Verdana"/>
          <w:color w:val="292D24"/>
          <w:sz w:val="20"/>
          <w:szCs w:val="20"/>
        </w:rPr>
      </w:pPr>
      <w:r>
        <w:rPr>
          <w:rStyle w:val="aa"/>
          <w:rFonts w:ascii="Verdana" w:hAnsi="Verdana"/>
          <w:color w:val="292D24"/>
          <w:sz w:val="28"/>
          <w:szCs w:val="28"/>
        </w:rPr>
        <w:t>IV. Формы контроля за исполнением регламента</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 Глава Корочанскоо сельсовта</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 заместитель Главы Администрации Корочанского сельсовета</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Периодичность осуществления текущего контроля устанавливается распоряжением Администрации.</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Style w:val="aa"/>
          <w:rFonts w:ascii="Verdana" w:hAnsi="Verdana"/>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Fonts w:ascii="Verdana" w:hAnsi="Verdana"/>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A31CE9" w:rsidRDefault="00A31CE9" w:rsidP="00A31CE9">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w:t>
      </w:r>
      <w:r>
        <w:rPr>
          <w:rFonts w:ascii="Verdana" w:hAnsi="Verdana"/>
          <w:color w:val="292D24"/>
          <w:sz w:val="28"/>
          <w:szCs w:val="28"/>
        </w:rPr>
        <w:lastRenderedPageBreak/>
        <w:t>муниципальной услуги, осуществляются в соответствии с планом работы Администрации на текущий год.</w:t>
      </w:r>
    </w:p>
    <w:p w:rsidR="00A31CE9" w:rsidRDefault="00A31CE9" w:rsidP="00A31CE9">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A31CE9" w:rsidRDefault="00A31CE9" w:rsidP="00A31CE9">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31CE9" w:rsidRDefault="00A31CE9" w:rsidP="00A31CE9">
      <w:pPr>
        <w:pStyle w:val="a9"/>
        <w:shd w:val="clear" w:color="auto" w:fill="F8FAFB"/>
        <w:spacing w:before="195" w:beforeAutospacing="0" w:after="195" w:afterAutospacing="0"/>
        <w:ind w:firstLine="703"/>
        <w:jc w:val="both"/>
        <w:rPr>
          <w:rFonts w:ascii="Verdana" w:hAnsi="Verdana"/>
          <w:color w:val="292D24"/>
          <w:sz w:val="20"/>
          <w:szCs w:val="20"/>
        </w:rPr>
      </w:pPr>
      <w:r>
        <w:rPr>
          <w:rFonts w:ascii="Verdana" w:hAnsi="Verdana"/>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A31CE9" w:rsidRDefault="00A31CE9" w:rsidP="00A31CE9">
      <w:pPr>
        <w:pStyle w:val="a9"/>
        <w:shd w:val="clear" w:color="auto" w:fill="F8FAFB"/>
        <w:spacing w:before="195" w:beforeAutospacing="0" w:after="195" w:afterAutospacing="0"/>
        <w:ind w:firstLine="704"/>
        <w:jc w:val="both"/>
        <w:rPr>
          <w:rFonts w:ascii="Verdana" w:hAnsi="Verdana"/>
          <w:color w:val="292D24"/>
          <w:sz w:val="20"/>
          <w:szCs w:val="20"/>
        </w:rPr>
      </w:pPr>
      <w:r>
        <w:rPr>
          <w:rStyle w:val="aa"/>
          <w:rFonts w:ascii="Verdana" w:hAnsi="Verdana"/>
          <w:color w:val="292D24"/>
          <w:sz w:val="28"/>
          <w:szCs w:val="28"/>
        </w:rPr>
        <w:t>4.3. Ответственность должностных лиц органа местного самоуправления,предоставляющего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31CE9" w:rsidRDefault="00A31CE9" w:rsidP="00A31CE9">
      <w:pPr>
        <w:pStyle w:val="a9"/>
        <w:shd w:val="clear" w:color="auto" w:fill="F8FAFB"/>
        <w:spacing w:before="195" w:beforeAutospacing="0" w:after="195" w:afterAutospacing="0"/>
        <w:ind w:firstLine="426"/>
        <w:jc w:val="both"/>
        <w:rPr>
          <w:rFonts w:ascii="Verdana" w:hAnsi="Verdana"/>
          <w:color w:val="292D24"/>
          <w:sz w:val="20"/>
          <w:szCs w:val="20"/>
        </w:rPr>
      </w:pPr>
      <w:r>
        <w:rPr>
          <w:rFonts w:ascii="Verdana" w:hAnsi="Verdana"/>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A31CE9" w:rsidRDefault="00A31CE9" w:rsidP="00A31CE9">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8"/>
          <w:szCs w:val="28"/>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w:t>
      </w:r>
      <w:r>
        <w:rPr>
          <w:rFonts w:ascii="Verdana" w:hAnsi="Verdana"/>
          <w:color w:val="292D24"/>
          <w:sz w:val="28"/>
          <w:szCs w:val="28"/>
        </w:rPr>
        <w:lastRenderedPageBreak/>
        <w:t>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                             </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w:t>
      </w:r>
    </w:p>
    <w:p w:rsidR="00A31CE9" w:rsidRDefault="00A31CE9" w:rsidP="00A31CE9">
      <w:pPr>
        <w:pStyle w:val="a9"/>
        <w:shd w:val="clear" w:color="auto" w:fill="F8FAFB"/>
        <w:spacing w:before="0" w:beforeAutospacing="0" w:after="0" w:afterAutospacing="0"/>
        <w:jc w:val="both"/>
        <w:rPr>
          <w:rFonts w:ascii="Verdana" w:hAnsi="Verdana"/>
          <w:color w:val="292D24"/>
          <w:sz w:val="20"/>
          <w:szCs w:val="20"/>
        </w:rPr>
      </w:pPr>
      <w:hyperlink r:id="rId14" w:history="1">
        <w:r>
          <w:rPr>
            <w:rStyle w:val="ab"/>
            <w:rFonts w:ascii="Verdana" w:hAnsi="Verdana"/>
            <w:szCs w:val="28"/>
          </w:rPr>
          <w:t>https://www.gosuslugi.ru/</w:t>
        </w:r>
      </w:hyperlink>
      <w:r>
        <w:rPr>
          <w:rFonts w:ascii="Verdana" w:hAnsi="Verdana"/>
          <w:color w:val="292D24"/>
          <w:sz w:val="28"/>
          <w:szCs w:val="28"/>
        </w:rPr>
        <w:t>.</w:t>
      </w:r>
    </w:p>
    <w:p w:rsidR="00A31CE9" w:rsidRDefault="00A31CE9" w:rsidP="00A31CE9">
      <w:pPr>
        <w:pStyle w:val="a9"/>
        <w:shd w:val="clear" w:color="auto" w:fill="F8FAFB"/>
        <w:spacing w:before="195" w:beforeAutospacing="0" w:after="195" w:afterAutospacing="0"/>
        <w:ind w:firstLine="540"/>
        <w:jc w:val="center"/>
        <w:rPr>
          <w:rFonts w:ascii="Verdana" w:hAnsi="Verdana"/>
          <w:color w:val="292D24"/>
          <w:sz w:val="20"/>
          <w:szCs w:val="20"/>
        </w:rPr>
      </w:pPr>
      <w:r>
        <w:rPr>
          <w:rStyle w:val="aa"/>
          <w:rFonts w:ascii="Verdana" w:hAnsi="Verdana"/>
          <w:color w:val="292D24"/>
          <w:sz w:val="28"/>
          <w:szCs w:val="28"/>
        </w:rPr>
        <w:t xml:space="preserve">5.2. Органы местного самоуправления Курской области, многофункциональные центры, либо соответствующий орган государственной власти (орган </w:t>
      </w:r>
      <w:r>
        <w:rPr>
          <w:rStyle w:val="aa"/>
          <w:rFonts w:ascii="Verdana" w:hAnsi="Verdana"/>
          <w:color w:val="292D24"/>
          <w:sz w:val="28"/>
          <w:szCs w:val="28"/>
        </w:rPr>
        <w:lastRenderedPageBreak/>
        <w:t>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Жалоба может быть направлена в:</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Администрацию Корочанского сельсовета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Жалобы рассматривают:</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Администрации Корочанского сельсовета Глава Корочанского сельсовета, заместитель Главы Администрации;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в МФЦ - руководитель многофункционального центра;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у учредителя многофункционального центра - руководитель учредителя многофункционального центра;</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Style w:val="aa"/>
          <w:rFonts w:ascii="Verdana" w:hAnsi="Verdana"/>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Style w:val="aa"/>
          <w:rFonts w:ascii="Verdana" w:hAnsi="Verdana"/>
          <w:color w:val="292D24"/>
          <w:sz w:val="28"/>
          <w:szCs w:val="28"/>
        </w:rPr>
        <w:t>5.4.</w:t>
      </w:r>
      <w:r>
        <w:rPr>
          <w:rFonts w:ascii="Verdana" w:hAnsi="Verdana"/>
          <w:color w:val="292D24"/>
          <w:sz w:val="28"/>
          <w:szCs w:val="28"/>
        </w:rPr>
        <w:t> </w:t>
      </w:r>
      <w:r>
        <w:rPr>
          <w:rStyle w:val="aa"/>
          <w:rFonts w:ascii="Verdana" w:hAnsi="Verdana"/>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A31CE9" w:rsidRDefault="00A31CE9" w:rsidP="00A31CE9">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lastRenderedPageBreak/>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A31CE9" w:rsidRDefault="00A31CE9" w:rsidP="00A31CE9">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Федеральным законом от 27.07.2010 № 210-ФЗ «Об организации предоставления государственных и муниципальных услуг»;</w:t>
      </w:r>
    </w:p>
    <w:p w:rsidR="00A31CE9" w:rsidRDefault="00A31CE9" w:rsidP="00A31CE9">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31CE9" w:rsidRDefault="00A31CE9" w:rsidP="00A31CE9">
      <w:pPr>
        <w:pStyle w:val="a9"/>
        <w:shd w:val="clear" w:color="auto" w:fill="F8FAFB"/>
        <w:spacing w:before="195" w:beforeAutospacing="0" w:after="195" w:afterAutospacing="0"/>
        <w:ind w:firstLine="398"/>
        <w:jc w:val="both"/>
        <w:rPr>
          <w:rFonts w:ascii="Verdana" w:hAnsi="Verdana"/>
          <w:color w:val="292D24"/>
          <w:sz w:val="20"/>
          <w:szCs w:val="20"/>
        </w:rPr>
      </w:pPr>
      <w:r>
        <w:rPr>
          <w:rFonts w:ascii="Verdana" w:hAnsi="Verdana"/>
          <w:color w:val="292D24"/>
          <w:sz w:val="28"/>
          <w:szCs w:val="28"/>
        </w:rPr>
        <w:t>постановлением Администрации Корочанского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Корочанского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Корочанского сельсовета Беловского района Курской области».</w:t>
      </w:r>
    </w:p>
    <w:p w:rsidR="00A31CE9" w:rsidRDefault="00A31CE9" w:rsidP="00A31CE9">
      <w:pPr>
        <w:pStyle w:val="a9"/>
        <w:shd w:val="clear" w:color="auto" w:fill="F8FAFB"/>
        <w:spacing w:before="0" w:beforeAutospacing="0" w:after="0" w:afterAutospacing="0"/>
        <w:ind w:firstLine="708"/>
        <w:jc w:val="both"/>
        <w:rPr>
          <w:rFonts w:ascii="Verdana" w:hAnsi="Verdana"/>
          <w:color w:val="292D24"/>
          <w:sz w:val="20"/>
          <w:szCs w:val="20"/>
        </w:rPr>
      </w:pPr>
      <w:r>
        <w:rPr>
          <w:rFonts w:ascii="Verdana" w:hAnsi="Verdana"/>
          <w:color w:val="292D24"/>
          <w:sz w:val="28"/>
          <w:szCs w:val="28"/>
        </w:rPr>
        <w:t>Информация, указанная в данном разделе, размещена на Едином портале </w:t>
      </w:r>
      <w:hyperlink r:id="rId15" w:history="1">
        <w:r>
          <w:rPr>
            <w:rStyle w:val="ab"/>
            <w:rFonts w:ascii="Verdana" w:hAnsi="Verdana"/>
            <w:szCs w:val="28"/>
          </w:rPr>
          <w:t>https://www.gosuslugi.ru/</w:t>
        </w:r>
      </w:hyperlink>
    </w:p>
    <w:p w:rsidR="00A31CE9" w:rsidRDefault="00A31CE9" w:rsidP="00A31CE9">
      <w:pPr>
        <w:pStyle w:val="a9"/>
        <w:shd w:val="clear" w:color="auto" w:fill="F8FAFB"/>
        <w:spacing w:before="195" w:beforeAutospacing="0" w:after="195" w:afterAutospacing="0"/>
        <w:ind w:firstLine="709"/>
        <w:jc w:val="both"/>
        <w:rPr>
          <w:rFonts w:ascii="Verdana" w:hAnsi="Verdana"/>
          <w:color w:val="292D24"/>
          <w:sz w:val="20"/>
          <w:szCs w:val="20"/>
        </w:rPr>
      </w:pPr>
      <w:r>
        <w:rPr>
          <w:rFonts w:ascii="Verdana" w:hAnsi="Verdana"/>
          <w:color w:val="292D24"/>
          <w:sz w:val="28"/>
          <w:szCs w:val="28"/>
        </w:rPr>
        <w:t>  </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VI. Особенности выполнения административных процедур (действий) в многофункциональных центрах предоставления</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8"/>
          <w:szCs w:val="28"/>
        </w:rPr>
        <w:t>государственных и муниципальных услуг</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lastRenderedPageBreak/>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A31CE9" w:rsidRDefault="00A31CE9" w:rsidP="00A31CE9">
      <w:pPr>
        <w:pStyle w:val="a9"/>
        <w:shd w:val="clear" w:color="auto" w:fill="F8FAFB"/>
        <w:spacing w:before="195" w:beforeAutospacing="0" w:after="195" w:afterAutospacing="0"/>
        <w:ind w:firstLine="567"/>
        <w:rPr>
          <w:rFonts w:ascii="Verdana" w:hAnsi="Verdana"/>
          <w:color w:val="292D24"/>
          <w:sz w:val="20"/>
          <w:szCs w:val="20"/>
        </w:rPr>
      </w:pPr>
      <w:r>
        <w:rPr>
          <w:rFonts w:ascii="Verdana" w:hAnsi="Verdana"/>
          <w:color w:val="292D24"/>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6.3.Взаимодействие МФЦ с Администрацией осуществляется в соответствии соглашением о взаимодействии между ОБУ «МФЦ» и Администрацией.</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6.5. При получении заявления работник МФЦ:</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xml:space="preserve">6.7.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w:t>
      </w:r>
      <w:r>
        <w:rPr>
          <w:rFonts w:ascii="Verdana" w:hAnsi="Verdana"/>
          <w:color w:val="292D24"/>
          <w:sz w:val="28"/>
          <w:szCs w:val="28"/>
        </w:rPr>
        <w:lastRenderedPageBreak/>
        <w:t>установленном соглашением о взаимодействии, заключенным с </w:t>
      </w:r>
      <w:r>
        <w:rPr>
          <w:rFonts w:ascii="Verdana" w:hAnsi="Verdana"/>
          <w:color w:val="292D24"/>
          <w:sz w:val="20"/>
          <w:szCs w:val="20"/>
        </w:rPr>
        <w:t>АУ КО</w:t>
      </w:r>
      <w:r>
        <w:rPr>
          <w:rFonts w:ascii="Verdana" w:hAnsi="Verdana"/>
          <w:color w:val="292D24"/>
          <w:sz w:val="28"/>
          <w:szCs w:val="28"/>
        </w:rPr>
        <w:t> «МФЦ».</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6.8. При получении результата муниципальной услуги в МФЦ заявитель предъявляет:</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документ, удостоверяющий личность;</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 при обращении уполномоченного представителя заявителя - документ, подтверждающий полномочия представителя заявителя.</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6.9. Критерием принятия решения является обращение заявителя за получением муниципальной услуги в МФЦ.</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p>
    <w:p w:rsidR="00A31CE9" w:rsidRDefault="00A31CE9" w:rsidP="00A31CE9">
      <w:pPr>
        <w:pStyle w:val="a9"/>
        <w:shd w:val="clear" w:color="auto" w:fill="F8FAFB"/>
        <w:spacing w:before="195" w:beforeAutospacing="0" w:after="195" w:afterAutospacing="0"/>
        <w:ind w:firstLine="567"/>
        <w:jc w:val="both"/>
        <w:rPr>
          <w:rFonts w:ascii="Verdana" w:hAnsi="Verdana"/>
          <w:color w:val="292D24"/>
          <w:sz w:val="20"/>
          <w:szCs w:val="20"/>
        </w:rPr>
      </w:pPr>
      <w:r>
        <w:rPr>
          <w:rFonts w:ascii="Verdana" w:hAnsi="Verdana"/>
          <w:color w:val="292D24"/>
          <w:sz w:val="28"/>
          <w:szCs w:val="28"/>
        </w:rPr>
        <w:t>6.11. Способ фиксации результата выполнения административной процедуры:</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 в случае получения результата в Администрации – отметка о передаче документов в передаточной ведомости.</w:t>
      </w:r>
    </w:p>
    <w:p w:rsidR="00A31CE9" w:rsidRDefault="00A31CE9" w:rsidP="00A31CE9">
      <w:pPr>
        <w:pStyle w:val="a9"/>
        <w:shd w:val="clear" w:color="auto" w:fill="F8FAFB"/>
        <w:spacing w:before="195" w:beforeAutospacing="0" w:after="195" w:afterAutospacing="0"/>
        <w:ind w:firstLine="540"/>
        <w:jc w:val="both"/>
        <w:rPr>
          <w:rFonts w:ascii="Verdana" w:hAnsi="Verdana"/>
          <w:color w:val="292D24"/>
          <w:sz w:val="20"/>
          <w:szCs w:val="20"/>
        </w:rPr>
      </w:pPr>
      <w:r>
        <w:rPr>
          <w:rFonts w:ascii="Verdana" w:hAnsi="Verdana"/>
          <w:color w:val="292D24"/>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A31CE9" w:rsidRDefault="00A31CE9" w:rsidP="00A31CE9">
      <w:pPr>
        <w:pStyle w:val="consplusnonformat"/>
        <w:shd w:val="clear" w:color="auto" w:fill="F8FAFB"/>
        <w:spacing w:before="195" w:beforeAutospacing="0" w:after="195" w:afterAutospacing="0"/>
        <w:ind w:left="3150"/>
        <w:jc w:val="right"/>
        <w:rPr>
          <w:rFonts w:ascii="Verdana" w:hAnsi="Verdana"/>
          <w:color w:val="292D24"/>
          <w:sz w:val="20"/>
          <w:szCs w:val="20"/>
        </w:rPr>
      </w:pPr>
      <w:r>
        <w:rPr>
          <w:rFonts w:ascii="Verdana" w:hAnsi="Verdana"/>
          <w:color w:val="000000"/>
          <w:sz w:val="20"/>
          <w:szCs w:val="20"/>
        </w:rPr>
        <w:t>                 </w:t>
      </w:r>
      <w:r>
        <w:rPr>
          <w:color w:val="292D24"/>
        </w:rPr>
        <w:t>Приложение № 1</w:t>
      </w:r>
    </w:p>
    <w:p w:rsidR="00A31CE9" w:rsidRDefault="00A31CE9" w:rsidP="00A31CE9">
      <w:pPr>
        <w:pStyle w:val="a9"/>
        <w:shd w:val="clear" w:color="auto" w:fill="F8FAFB"/>
        <w:spacing w:before="195" w:beforeAutospacing="0" w:after="195" w:afterAutospacing="0"/>
        <w:ind w:left="75"/>
        <w:jc w:val="right"/>
        <w:rPr>
          <w:rFonts w:ascii="Verdana" w:hAnsi="Verdana"/>
          <w:color w:val="292D24"/>
          <w:sz w:val="20"/>
          <w:szCs w:val="20"/>
        </w:rPr>
      </w:pPr>
      <w:r>
        <w:rPr>
          <w:rFonts w:ascii="Verdana" w:hAnsi="Verdana"/>
          <w:color w:val="292D24"/>
          <w:sz w:val="20"/>
          <w:szCs w:val="20"/>
        </w:rPr>
        <w:lastRenderedPageBreak/>
        <w:t>к административному регламенту</w:t>
      </w:r>
    </w:p>
    <w:p w:rsidR="00A31CE9" w:rsidRDefault="00A31CE9" w:rsidP="00A31CE9">
      <w:pPr>
        <w:pStyle w:val="a9"/>
        <w:shd w:val="clear" w:color="auto" w:fill="F8FAFB"/>
        <w:spacing w:before="195" w:beforeAutospacing="0" w:after="195" w:afterAutospacing="0"/>
        <w:ind w:left="75"/>
        <w:jc w:val="right"/>
        <w:rPr>
          <w:rFonts w:ascii="Verdana" w:hAnsi="Verdana"/>
          <w:color w:val="292D24"/>
          <w:sz w:val="20"/>
          <w:szCs w:val="20"/>
        </w:rPr>
      </w:pPr>
      <w:r>
        <w:rPr>
          <w:rFonts w:ascii="Verdana" w:hAnsi="Verdana"/>
          <w:color w:val="292D24"/>
          <w:sz w:val="20"/>
          <w:szCs w:val="20"/>
        </w:rPr>
        <w:t>предоставления Администрацией</w:t>
      </w:r>
    </w:p>
    <w:p w:rsidR="00A31CE9" w:rsidRDefault="00A31CE9" w:rsidP="00A31CE9">
      <w:pPr>
        <w:pStyle w:val="a9"/>
        <w:shd w:val="clear" w:color="auto" w:fill="F8FAFB"/>
        <w:spacing w:before="195" w:beforeAutospacing="0" w:after="195" w:afterAutospacing="0"/>
        <w:ind w:left="75"/>
        <w:jc w:val="right"/>
        <w:rPr>
          <w:rFonts w:ascii="Verdana" w:hAnsi="Verdana"/>
          <w:color w:val="292D24"/>
          <w:sz w:val="20"/>
          <w:szCs w:val="20"/>
        </w:rPr>
      </w:pPr>
      <w:r>
        <w:rPr>
          <w:rFonts w:ascii="Verdana" w:hAnsi="Verdana"/>
          <w:color w:val="292D24"/>
          <w:sz w:val="20"/>
          <w:szCs w:val="20"/>
        </w:rPr>
        <w:t>Корочанского сельсовета</w:t>
      </w:r>
    </w:p>
    <w:p w:rsidR="00A31CE9" w:rsidRDefault="00A31CE9" w:rsidP="00A31CE9">
      <w:pPr>
        <w:pStyle w:val="a9"/>
        <w:shd w:val="clear" w:color="auto" w:fill="F8FAFB"/>
        <w:spacing w:before="195" w:beforeAutospacing="0" w:after="195" w:afterAutospacing="0"/>
        <w:ind w:left="75"/>
        <w:jc w:val="right"/>
        <w:rPr>
          <w:rFonts w:ascii="Verdana" w:hAnsi="Verdana"/>
          <w:color w:val="292D24"/>
          <w:sz w:val="20"/>
          <w:szCs w:val="20"/>
        </w:rPr>
      </w:pPr>
      <w:r>
        <w:rPr>
          <w:rFonts w:ascii="Verdana" w:hAnsi="Verdana"/>
          <w:color w:val="292D24"/>
          <w:sz w:val="20"/>
          <w:szCs w:val="20"/>
        </w:rPr>
        <w:t>Беловского района Курской</w:t>
      </w:r>
    </w:p>
    <w:p w:rsidR="00A31CE9" w:rsidRDefault="00A31CE9" w:rsidP="00A31CE9">
      <w:pPr>
        <w:pStyle w:val="a9"/>
        <w:shd w:val="clear" w:color="auto" w:fill="F8FAFB"/>
        <w:spacing w:before="195" w:beforeAutospacing="0" w:after="195" w:afterAutospacing="0"/>
        <w:ind w:left="75"/>
        <w:jc w:val="right"/>
        <w:rPr>
          <w:rFonts w:ascii="Verdana" w:hAnsi="Verdana"/>
          <w:color w:val="292D24"/>
          <w:sz w:val="20"/>
          <w:szCs w:val="20"/>
        </w:rPr>
      </w:pPr>
      <w:r>
        <w:rPr>
          <w:rFonts w:ascii="Verdana" w:hAnsi="Verdana"/>
          <w:color w:val="292D24"/>
          <w:sz w:val="20"/>
          <w:szCs w:val="20"/>
        </w:rPr>
        <w:t>области муниципальной услуги «Перевод земель, находящихся в муниципальной собственности,</w:t>
      </w:r>
    </w:p>
    <w:p w:rsidR="00A31CE9" w:rsidRDefault="00A31CE9" w:rsidP="00A31CE9">
      <w:pPr>
        <w:pStyle w:val="a9"/>
        <w:shd w:val="clear" w:color="auto" w:fill="F8FAFB"/>
        <w:spacing w:before="195" w:beforeAutospacing="0" w:after="195" w:afterAutospacing="0"/>
        <w:ind w:left="75"/>
        <w:jc w:val="right"/>
        <w:rPr>
          <w:rFonts w:ascii="Verdana" w:hAnsi="Verdana"/>
          <w:color w:val="292D24"/>
          <w:sz w:val="20"/>
          <w:szCs w:val="20"/>
        </w:rPr>
      </w:pPr>
      <w:r>
        <w:rPr>
          <w:rFonts w:ascii="Verdana" w:hAnsi="Verdana"/>
          <w:color w:val="292D24"/>
          <w:sz w:val="20"/>
          <w:szCs w:val="20"/>
        </w:rPr>
        <w:t>за исключением земель сельскохозяйственного</w:t>
      </w:r>
    </w:p>
    <w:p w:rsidR="00A31CE9" w:rsidRDefault="00A31CE9" w:rsidP="00A31CE9">
      <w:pPr>
        <w:pStyle w:val="a9"/>
        <w:shd w:val="clear" w:color="auto" w:fill="F8FAFB"/>
        <w:spacing w:before="195" w:beforeAutospacing="0" w:after="195" w:afterAutospacing="0"/>
        <w:ind w:left="75"/>
        <w:jc w:val="right"/>
        <w:rPr>
          <w:rFonts w:ascii="Verdana" w:hAnsi="Verdana"/>
          <w:color w:val="292D24"/>
          <w:sz w:val="20"/>
          <w:szCs w:val="20"/>
        </w:rPr>
      </w:pPr>
      <w:r>
        <w:rPr>
          <w:rFonts w:ascii="Verdana" w:hAnsi="Verdana"/>
          <w:color w:val="292D24"/>
          <w:sz w:val="20"/>
          <w:szCs w:val="20"/>
        </w:rPr>
        <w:t>назначения, из одной категории в другую»</w:t>
      </w:r>
    </w:p>
    <w:p w:rsidR="00A31CE9" w:rsidRDefault="00A31CE9" w:rsidP="00A31CE9">
      <w:pPr>
        <w:pStyle w:val="a9"/>
        <w:shd w:val="clear" w:color="auto" w:fill="F8FAFB"/>
        <w:spacing w:before="195" w:beforeAutospacing="0" w:after="195" w:afterAutospacing="0"/>
        <w:ind w:left="3150"/>
        <w:rPr>
          <w:rFonts w:ascii="Verdana" w:hAnsi="Verdana"/>
          <w:color w:val="292D24"/>
          <w:sz w:val="20"/>
          <w:szCs w:val="20"/>
        </w:rPr>
      </w:pPr>
      <w:r>
        <w:rPr>
          <w:rStyle w:val="aa"/>
          <w:rFonts w:ascii="Verdana" w:hAnsi="Verdana"/>
          <w:color w:val="292D24"/>
          <w:sz w:val="20"/>
          <w:szCs w:val="20"/>
        </w:rPr>
        <w:t>Главе ______________________</w:t>
      </w:r>
    </w:p>
    <w:p w:rsidR="00A31CE9" w:rsidRDefault="00A31CE9" w:rsidP="00A31CE9">
      <w:pPr>
        <w:pStyle w:val="a9"/>
        <w:shd w:val="clear" w:color="auto" w:fill="F8FAFB"/>
        <w:spacing w:before="195" w:beforeAutospacing="0" w:after="195" w:afterAutospacing="0"/>
        <w:ind w:left="3150"/>
        <w:rPr>
          <w:rFonts w:ascii="Verdana" w:hAnsi="Verdana"/>
          <w:color w:val="292D24"/>
          <w:sz w:val="20"/>
          <w:szCs w:val="20"/>
        </w:rPr>
      </w:pPr>
      <w:r>
        <w:rPr>
          <w:rStyle w:val="aa"/>
          <w:rFonts w:ascii="Verdana" w:hAnsi="Verdana"/>
          <w:color w:val="292D24"/>
          <w:sz w:val="20"/>
          <w:szCs w:val="20"/>
        </w:rPr>
        <w:t>____________________________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                            </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ХОДАТАЙСТВО</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Style w:val="aa"/>
          <w:rFonts w:ascii="Verdana" w:hAnsi="Verdana"/>
          <w:color w:val="292D24"/>
          <w:sz w:val="20"/>
          <w:szCs w:val="20"/>
        </w:rPr>
        <w:t>о переводе земель или земельных участков из одной категории в другую</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(для заявителя – юридического лица - полное наименование, данные о государственной регистрации;</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A31CE9" w:rsidRDefault="00A31CE9" w:rsidP="00A31CE9">
      <w:pPr>
        <w:pStyle w:val="a9"/>
        <w:shd w:val="clear" w:color="auto" w:fill="F8FAFB"/>
        <w:spacing w:before="195" w:beforeAutospacing="0" w:after="195" w:afterAutospacing="0"/>
        <w:jc w:val="center"/>
        <w:rPr>
          <w:rFonts w:ascii="Verdana" w:hAnsi="Verdana"/>
          <w:color w:val="292D24"/>
          <w:sz w:val="20"/>
          <w:szCs w:val="20"/>
        </w:rPr>
      </w:pPr>
      <w:r>
        <w:rPr>
          <w:rFonts w:ascii="Verdana" w:hAnsi="Verdana"/>
          <w:color w:val="292D24"/>
          <w:sz w:val="20"/>
          <w:szCs w:val="20"/>
        </w:rPr>
        <w:t>для заявителя – физического лица – фамилия, имя, отчество, паспортные данные)</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Адрес заявителя: ___________________________________________________________________________</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Прошу перевести земельный участок, находящийся в_____________________________                                                                                                                                                                                                       </w:t>
      </w:r>
    </w:p>
    <w:p w:rsidR="00A31CE9" w:rsidRDefault="00A31CE9" w:rsidP="00A31CE9">
      <w:pPr>
        <w:pStyle w:val="a9"/>
        <w:shd w:val="clear" w:color="auto" w:fill="F8FAFB"/>
        <w:spacing w:before="195" w:beforeAutospacing="0" w:after="195" w:afterAutospacing="0"/>
        <w:jc w:val="both"/>
        <w:rPr>
          <w:rFonts w:ascii="Verdana" w:hAnsi="Verdana"/>
          <w:color w:val="292D24"/>
          <w:sz w:val="20"/>
          <w:szCs w:val="20"/>
        </w:rPr>
      </w:pPr>
      <w:r>
        <w:rPr>
          <w:rFonts w:ascii="Verdana" w:hAnsi="Verdana"/>
          <w:color w:val="292D24"/>
          <w:sz w:val="20"/>
          <w:szCs w:val="20"/>
        </w:rPr>
        <w:t>                                                                                                                           (форма собственности)</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собственности, общей площадью _________ кв.м, кадастровый №___________________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расположенный по адресу: ___________________________________________________,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из категории________________________________________________________________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(в соответствии с документами земельного кадастра)</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lastRenderedPageBreak/>
        <w:t>в категорию_________________________________________________________________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с разрешенным использованием________________________________________________ обоснование необходимости изменение категории участка_________________________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При этом сообщаю следующие дополнительные сведения об участке:</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1. Правовой документ, на основании которого используется земельный участок: ___________________________________________________________________________.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2. Ограничения использования и обременения земельного участка ___________________________________________________________________________.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Style w:val="aa"/>
          <w:rFonts w:ascii="Verdana" w:hAnsi="Verdana"/>
          <w:color w:val="292D24"/>
          <w:sz w:val="20"/>
          <w:szCs w:val="20"/>
        </w:rPr>
        <w:t>Заявитель:</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______________________________         ___________________   _________________</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(Должность)                                               (Подпись)                                 (Ф.И.О.)</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                                                                                                                                                  м.п.</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Контактное лицо, телефон для связи:______________________________________________                                                                                                                          </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292D24"/>
          <w:sz w:val="20"/>
          <w:szCs w:val="20"/>
        </w:rPr>
        <w:t>«____» _____________ 20__ г.</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___________________________________________________________________________</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                       (оборотная сторона)</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   Результат предоставления муниципальной услуги прошу выдать следующим способом:</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     посредством   личного обращения;  </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     почтовым отправлением на адрес, указанный в заявлении;</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     в форме электронного документа по электронной почте;    </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A31CE9" w:rsidRDefault="00A31CE9" w:rsidP="00A31CE9">
      <w:pPr>
        <w:pStyle w:val="a9"/>
        <w:shd w:val="clear" w:color="auto" w:fill="F8FAFB"/>
        <w:spacing w:before="195" w:beforeAutospacing="0" w:after="60" w:afterAutospacing="0"/>
        <w:jc w:val="both"/>
        <w:rPr>
          <w:rFonts w:ascii="Verdana" w:hAnsi="Verdana"/>
          <w:color w:val="292D24"/>
          <w:sz w:val="20"/>
          <w:szCs w:val="20"/>
        </w:rPr>
      </w:pPr>
      <w:r>
        <w:rPr>
          <w:rFonts w:ascii="Verdana" w:hAnsi="Verdana"/>
          <w:color w:val="292D24"/>
          <w:sz w:val="20"/>
          <w:szCs w:val="20"/>
        </w:rPr>
        <w:t>  </w:t>
      </w:r>
    </w:p>
    <w:p w:rsidR="00A31CE9" w:rsidRDefault="00A31CE9" w:rsidP="00A31CE9">
      <w:pPr>
        <w:pStyle w:val="a9"/>
        <w:shd w:val="clear" w:color="auto" w:fill="F8FAFB"/>
        <w:spacing w:before="195" w:beforeAutospacing="0" w:after="195" w:afterAutospacing="0"/>
        <w:rPr>
          <w:rFonts w:ascii="Verdana" w:hAnsi="Verdana"/>
          <w:color w:val="292D24"/>
          <w:sz w:val="20"/>
          <w:szCs w:val="20"/>
        </w:rPr>
      </w:pPr>
      <w:r>
        <w:rPr>
          <w:rFonts w:ascii="Verdana" w:hAnsi="Verdana"/>
          <w:color w:val="00B050"/>
          <w:sz w:val="20"/>
          <w:szCs w:val="20"/>
        </w:rPr>
        <w:t>____________________________</w:t>
      </w:r>
    </w:p>
    <w:p w:rsidR="00BA313B" w:rsidRPr="00A31CE9" w:rsidRDefault="00BA313B" w:rsidP="00A31CE9"/>
    <w:sectPr w:rsidR="00BA313B" w:rsidRPr="00A31CE9"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10AE162E"/>
    <w:multiLevelType w:val="multilevel"/>
    <w:tmpl w:val="1C6A5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A73FEB"/>
    <w:multiLevelType w:val="multilevel"/>
    <w:tmpl w:val="C910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417264FC"/>
    <w:multiLevelType w:val="multilevel"/>
    <w:tmpl w:val="C07E5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0">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0"/>
  </w:num>
  <w:num w:numId="3">
    <w:abstractNumId w:val="7"/>
  </w:num>
  <w:num w:numId="4">
    <w:abstractNumId w:val="9"/>
  </w:num>
  <w:num w:numId="5">
    <w:abstractNumId w:val="8"/>
    <w:lvlOverride w:ilvl="0">
      <w:lvl w:ilvl="0">
        <w:numFmt w:val="upperRoman"/>
        <w:lvlText w:val="%1."/>
        <w:lvlJc w:val="right"/>
      </w:lvl>
    </w:lvlOverride>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20012"/>
    <w:rsid w:val="000430A1"/>
    <w:rsid w:val="0004441F"/>
    <w:rsid w:val="000532C6"/>
    <w:rsid w:val="000539E7"/>
    <w:rsid w:val="000548AE"/>
    <w:rsid w:val="00060D3C"/>
    <w:rsid w:val="00060D99"/>
    <w:rsid w:val="00062BEC"/>
    <w:rsid w:val="000637D0"/>
    <w:rsid w:val="00064189"/>
    <w:rsid w:val="00065ACC"/>
    <w:rsid w:val="00071C7C"/>
    <w:rsid w:val="000846D7"/>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05F11"/>
    <w:rsid w:val="00116A79"/>
    <w:rsid w:val="001179E2"/>
    <w:rsid w:val="00122082"/>
    <w:rsid w:val="00122BD8"/>
    <w:rsid w:val="001250BF"/>
    <w:rsid w:val="00125FCC"/>
    <w:rsid w:val="00132CCF"/>
    <w:rsid w:val="001340D9"/>
    <w:rsid w:val="0014083F"/>
    <w:rsid w:val="001550A8"/>
    <w:rsid w:val="00157597"/>
    <w:rsid w:val="00167386"/>
    <w:rsid w:val="00175EF5"/>
    <w:rsid w:val="00177212"/>
    <w:rsid w:val="00185A22"/>
    <w:rsid w:val="001865B9"/>
    <w:rsid w:val="001940D3"/>
    <w:rsid w:val="00196BEB"/>
    <w:rsid w:val="00196D70"/>
    <w:rsid w:val="001A1A18"/>
    <w:rsid w:val="001A32EC"/>
    <w:rsid w:val="001A48FC"/>
    <w:rsid w:val="001A5F06"/>
    <w:rsid w:val="001C003C"/>
    <w:rsid w:val="001D176F"/>
    <w:rsid w:val="001D4E83"/>
    <w:rsid w:val="001E0078"/>
    <w:rsid w:val="001E1728"/>
    <w:rsid w:val="001F0916"/>
    <w:rsid w:val="001F0ABD"/>
    <w:rsid w:val="001F4676"/>
    <w:rsid w:val="002022A5"/>
    <w:rsid w:val="00211F37"/>
    <w:rsid w:val="002129E6"/>
    <w:rsid w:val="00215887"/>
    <w:rsid w:val="00216D4F"/>
    <w:rsid w:val="00227DD5"/>
    <w:rsid w:val="00235CE2"/>
    <w:rsid w:val="00240EDD"/>
    <w:rsid w:val="00242230"/>
    <w:rsid w:val="00244E05"/>
    <w:rsid w:val="002464F0"/>
    <w:rsid w:val="0024753F"/>
    <w:rsid w:val="002506DA"/>
    <w:rsid w:val="002576B0"/>
    <w:rsid w:val="00263426"/>
    <w:rsid w:val="002711F5"/>
    <w:rsid w:val="00271A07"/>
    <w:rsid w:val="0029024D"/>
    <w:rsid w:val="002941D6"/>
    <w:rsid w:val="002974C9"/>
    <w:rsid w:val="002A2330"/>
    <w:rsid w:val="002B2CA9"/>
    <w:rsid w:val="002B4463"/>
    <w:rsid w:val="002C00C8"/>
    <w:rsid w:val="002C14CC"/>
    <w:rsid w:val="002C6944"/>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3E44F2"/>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D3A6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03E5F"/>
    <w:rsid w:val="006101C1"/>
    <w:rsid w:val="00610B29"/>
    <w:rsid w:val="006118DC"/>
    <w:rsid w:val="00613746"/>
    <w:rsid w:val="00614709"/>
    <w:rsid w:val="00615AA8"/>
    <w:rsid w:val="00617BAF"/>
    <w:rsid w:val="00630EAE"/>
    <w:rsid w:val="00633D36"/>
    <w:rsid w:val="0063631E"/>
    <w:rsid w:val="00641C5C"/>
    <w:rsid w:val="00654357"/>
    <w:rsid w:val="00656A03"/>
    <w:rsid w:val="006605CC"/>
    <w:rsid w:val="006675D9"/>
    <w:rsid w:val="00671335"/>
    <w:rsid w:val="0068558B"/>
    <w:rsid w:val="00692A02"/>
    <w:rsid w:val="00696506"/>
    <w:rsid w:val="0069703B"/>
    <w:rsid w:val="006A013E"/>
    <w:rsid w:val="006A2109"/>
    <w:rsid w:val="006A3AC4"/>
    <w:rsid w:val="006A3D74"/>
    <w:rsid w:val="006A410A"/>
    <w:rsid w:val="006A45FB"/>
    <w:rsid w:val="006A5245"/>
    <w:rsid w:val="006B32F4"/>
    <w:rsid w:val="006C4118"/>
    <w:rsid w:val="006C531B"/>
    <w:rsid w:val="006D132F"/>
    <w:rsid w:val="006D2630"/>
    <w:rsid w:val="006E55A4"/>
    <w:rsid w:val="00701C01"/>
    <w:rsid w:val="00712E14"/>
    <w:rsid w:val="007218B3"/>
    <w:rsid w:val="00733D98"/>
    <w:rsid w:val="00743FAA"/>
    <w:rsid w:val="00753093"/>
    <w:rsid w:val="00753212"/>
    <w:rsid w:val="00756F55"/>
    <w:rsid w:val="0077119C"/>
    <w:rsid w:val="007822ED"/>
    <w:rsid w:val="00784C03"/>
    <w:rsid w:val="00796D11"/>
    <w:rsid w:val="007A3EC6"/>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E20EF"/>
    <w:rsid w:val="008F1A80"/>
    <w:rsid w:val="009011DC"/>
    <w:rsid w:val="00902413"/>
    <w:rsid w:val="009128DF"/>
    <w:rsid w:val="0092139D"/>
    <w:rsid w:val="00923251"/>
    <w:rsid w:val="00932256"/>
    <w:rsid w:val="00934920"/>
    <w:rsid w:val="009354D8"/>
    <w:rsid w:val="00940A2D"/>
    <w:rsid w:val="0095639C"/>
    <w:rsid w:val="00961341"/>
    <w:rsid w:val="00976C7C"/>
    <w:rsid w:val="0098268B"/>
    <w:rsid w:val="00992DCD"/>
    <w:rsid w:val="00995693"/>
    <w:rsid w:val="009C4E6E"/>
    <w:rsid w:val="009C6345"/>
    <w:rsid w:val="009D2CCF"/>
    <w:rsid w:val="009E3AF3"/>
    <w:rsid w:val="009E4829"/>
    <w:rsid w:val="009F2C71"/>
    <w:rsid w:val="009F2F6D"/>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581E"/>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D662C"/>
    <w:rsid w:val="00BE27B7"/>
    <w:rsid w:val="00BE300C"/>
    <w:rsid w:val="00BE6C9F"/>
    <w:rsid w:val="00BF0429"/>
    <w:rsid w:val="00BF4324"/>
    <w:rsid w:val="00BF5D47"/>
    <w:rsid w:val="00BF6DFC"/>
    <w:rsid w:val="00C02541"/>
    <w:rsid w:val="00C03C40"/>
    <w:rsid w:val="00C20D2A"/>
    <w:rsid w:val="00C23EFC"/>
    <w:rsid w:val="00C25A2B"/>
    <w:rsid w:val="00C25E4B"/>
    <w:rsid w:val="00C37FF1"/>
    <w:rsid w:val="00C43C2B"/>
    <w:rsid w:val="00C5566B"/>
    <w:rsid w:val="00C56DAA"/>
    <w:rsid w:val="00C63E54"/>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0E5"/>
    <w:rsid w:val="00CE4412"/>
    <w:rsid w:val="00CF0679"/>
    <w:rsid w:val="00D01321"/>
    <w:rsid w:val="00D04CF6"/>
    <w:rsid w:val="00D33A6A"/>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1A72"/>
    <w:rsid w:val="00E22C12"/>
    <w:rsid w:val="00E545C7"/>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175E6"/>
    <w:rsid w:val="00F20138"/>
    <w:rsid w:val="00F24082"/>
    <w:rsid w:val="00F2565C"/>
    <w:rsid w:val="00F35FBF"/>
    <w:rsid w:val="00F44162"/>
    <w:rsid w:val="00F45C61"/>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A9AFFBBB68AD97A69F373DFAB355E25367D793B6A8E709991C0D6D38D0F5D8B9C001F439E4D9FE4B8E4033493A0EBC1259FEE2AA9C7B8E40SDI" TargetMode="External"/><Relationship Id="rId13" Type="http://schemas.openxmlformats.org/officeDocument/2006/relationships/hyperlink" Target="consultantplus://offline/ref=AF3F3D5969135BB99A298D060E30636BDFDB3922D1EB4CB3C71D4F714B7CF210FA37567D80CA5113W4m0L" TargetMode="Externa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hyperlink" Target="consultantplus://offline/ref=A5B9C8880C626A0824A682864869760DBC3ED31007D1324A062572023AB8L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A7971BBBBDF4BFADE0261A254E8F0B3304B03024370180373388D230F7o4lAL"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consultantplus://offline/ref=30CCE77450D9446EA9DCF42033A47E3646E329ACB9391B3A2C2204E2D26FDEA89840C5C0C0F4EDC009CF3D01C678AA05F3D2416084063905r9tCH" TargetMode="External"/><Relationship Id="rId4" Type="http://schemas.openxmlformats.org/officeDocument/2006/relationships/settings" Target="settings.xml"/><Relationship Id="rId9" Type="http://schemas.openxmlformats.org/officeDocument/2006/relationships/hyperlink" Target="http://_admkoros.ru_/"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AF5A2-A915-4E5E-B74B-845CE476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6130</TotalTime>
  <Pages>34</Pages>
  <Words>8768</Words>
  <Characters>49983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472</cp:revision>
  <cp:lastPrinted>2020-01-20T13:02:00Z</cp:lastPrinted>
  <dcterms:created xsi:type="dcterms:W3CDTF">2020-01-17T12:11:00Z</dcterms:created>
  <dcterms:modified xsi:type="dcterms:W3CDTF">2023-11-15T16:44:00Z</dcterms:modified>
</cp:coreProperties>
</file>