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Style w:val="aa"/>
          <w:color w:val="292D24"/>
          <w:sz w:val="28"/>
          <w:szCs w:val="28"/>
        </w:rPr>
        <w:t>«</w:t>
      </w:r>
      <w:r>
        <w:rPr>
          <w:color w:val="292D24"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</w:t>
      </w:r>
      <w:proofErr w:type="gramStart"/>
      <w:r>
        <w:rPr>
          <w:color w:val="292D24"/>
          <w:sz w:val="28"/>
          <w:szCs w:val="28"/>
        </w:rPr>
        <w:t xml:space="preserve"> ,</w:t>
      </w:r>
      <w:proofErr w:type="gramEnd"/>
      <w:r>
        <w:rPr>
          <w:color w:val="292D24"/>
          <w:sz w:val="28"/>
          <w:szCs w:val="28"/>
        </w:rPr>
        <w:t xml:space="preserve"> в постоянное (бессрочное) и безвозмездное пользование»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Предоставление услуги осуществляется в соответствии со следующими нормативными правовыми актами: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Конституцией Российской Федерации;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Земельным     кодексом     Российской     Федерации   (в редакции, действующей с 1 марта 2015 года);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27.07.2006 № 152-ФЗ «О персональных данных» («Российская газета», 29.07.2006, № 165);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671335" w:rsidRDefault="00671335" w:rsidP="00671335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приказом Минэкономразвития России от 14 января 2015 г. № 7 «Об утверждении </w:t>
      </w:r>
      <w:hyperlink r:id="rId6" w:history="1">
        <w:proofErr w:type="gramStart"/>
        <w:r>
          <w:rPr>
            <w:rStyle w:val="ab"/>
          </w:rPr>
          <w:t>порядк</w:t>
        </w:r>
      </w:hyperlink>
      <w:r>
        <w:rPr>
          <w:color w:val="292D24"/>
        </w:rPr>
        <w:t>а</w:t>
      </w:r>
      <w:proofErr w:type="gramEnd"/>
      <w:r>
        <w:rPr>
          <w:color w:val="292D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color w:val="292D24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color w:val="292D24"/>
        </w:rPr>
        <w:t xml:space="preserve"> информации </w:t>
      </w:r>
      <w:hyperlink r:id="rId7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color w:val="292D24"/>
        </w:rPr>
        <w:t>, 27.02.2015);</w:t>
      </w:r>
    </w:p>
    <w:p w:rsidR="00671335" w:rsidRDefault="00671335" w:rsidP="00671335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 №143 от 30.11.2013 года);</w:t>
      </w:r>
    </w:p>
    <w:p w:rsidR="00671335" w:rsidRDefault="00671335" w:rsidP="00671335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- Распоряжением Администрации Курской области от 18.05.2015 № 350-ра 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8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 (в редакции Постановления от 21.12.2018 г. № 101);</w:t>
      </w:r>
    </w:p>
    <w:p w:rsidR="00671335" w:rsidRDefault="00671335" w:rsidP="0067133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671335" w:rsidRDefault="00671335" w:rsidP="00671335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 </w:t>
      </w:r>
      <w:r>
        <w:rPr>
          <w:rStyle w:val="aa"/>
          <w:color w:val="292D24"/>
          <w:sz w:val="20"/>
          <w:szCs w:val="20"/>
        </w:rPr>
        <w:t>в </w:t>
      </w:r>
      <w:r>
        <w:rPr>
          <w:rStyle w:val="aa"/>
          <w:rFonts w:ascii="Verdana" w:hAnsi="Verdana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Verdana" w:hAnsi="Verdana"/>
          <w:b w:val="0"/>
          <w:bCs w:val="0"/>
          <w:color w:val="000000"/>
        </w:rPr>
        <w:t>)</w:t>
      </w:r>
      <w:proofErr w:type="gramEnd"/>
    </w:p>
    <w:p w:rsidR="00671335" w:rsidRDefault="00671335" w:rsidP="0067133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671335" w:rsidRDefault="00BA313B" w:rsidP="00671335"/>
    <w:sectPr w:rsidR="00BA313B" w:rsidRPr="0067133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administrativnaya-refor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C42C-EE1C-4C40-9546-E4BA3A4A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453</cp:revision>
  <cp:lastPrinted>2020-01-20T13:02:00Z</cp:lastPrinted>
  <dcterms:created xsi:type="dcterms:W3CDTF">2020-01-17T12:11:00Z</dcterms:created>
  <dcterms:modified xsi:type="dcterms:W3CDTF">2023-11-15T16:37:00Z</dcterms:modified>
</cp:coreProperties>
</file>