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E2" w:rsidRPr="00EF38E2" w:rsidRDefault="00EF38E2" w:rsidP="00EF38E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292D24"/>
          <w:sz w:val="32"/>
        </w:rPr>
        <w:t>КОРОЧАНСКОГО СЕЛЬСОВЕТА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292D24"/>
          <w:sz w:val="32"/>
        </w:rPr>
        <w:t>БЕЛОВСКОГО РАЙОНА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292D24"/>
          <w:sz w:val="32"/>
        </w:rPr>
        <w:t>КУРСКОЙ ОБЛАСТИ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292D24"/>
          <w:sz w:val="32"/>
        </w:rPr>
        <w:t>ПОСТАНОВЛЕНИЕ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292D24"/>
          <w:sz w:val="32"/>
        </w:rPr>
        <w:t>от 01 ноября 2019 года № 72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292D24"/>
          <w:sz w:val="32"/>
        </w:rPr>
        <w:t>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F38E2" w:rsidRPr="00EF38E2" w:rsidRDefault="00EF38E2" w:rsidP="00EF38E2">
      <w:pPr>
        <w:shd w:val="clear" w:color="auto" w:fill="F8FAFB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В соответствии с федеральными законами </w:t>
      </w:r>
      <w:r w:rsidRPr="00EF38E2">
        <w:rPr>
          <w:rFonts w:ascii="Arial" w:eastAsia="Times New Roman" w:hAnsi="Arial" w:cs="Arial"/>
          <w:color w:val="000000"/>
          <w:sz w:val="24"/>
          <w:szCs w:val="24"/>
        </w:rPr>
        <w:t>от 06.10.2003 №131-ФЗ</w:t>
      </w:r>
      <w:r w:rsidRPr="00EF38E2">
        <w:rPr>
          <w:rFonts w:ascii="Arial" w:eastAsia="Times New Roman" w:hAnsi="Arial" w:cs="Arial"/>
          <w:color w:val="292D24"/>
          <w:sz w:val="24"/>
          <w:szCs w:val="24"/>
        </w:rPr>
        <w:t> </w:t>
      </w:r>
      <w:hyperlink r:id="rId6" w:history="1">
        <w:r w:rsidRPr="00EF38E2">
          <w:rPr>
            <w:rFonts w:ascii="Arial" w:eastAsia="Times New Roman" w:hAnsi="Arial" w:cs="Arial"/>
            <w:color w:val="7D7D7D"/>
            <w:spacing w:val="2"/>
            <w:sz w:val="24"/>
            <w:szCs w:val="24"/>
          </w:rPr>
          <w:t>«Об общих принципах организации местного самоуправления в Российской Федерации»</w:t>
        </w:r>
      </w:hyperlink>
      <w:r w:rsidRPr="00EF38E2">
        <w:rPr>
          <w:rFonts w:ascii="Arial" w:eastAsia="Times New Roman" w:hAnsi="Arial" w:cs="Arial"/>
          <w:color w:val="292D24"/>
          <w:sz w:val="24"/>
          <w:szCs w:val="24"/>
        </w:rPr>
        <w:t>, от 25.12.2008 №273-ФЗ «О противодействии коррупции», на основании постановления Правительства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(с изменениями), руководствуясь</w:t>
      </w:r>
      <w:r w:rsidRPr="00EF38E2">
        <w:rPr>
          <w:rFonts w:ascii="Arial" w:eastAsia="Times New Roman" w:hAnsi="Arial" w:cs="Arial"/>
          <w:color w:val="000000"/>
          <w:sz w:val="24"/>
          <w:szCs w:val="24"/>
        </w:rPr>
        <w:t> Уставом муниципального образования «Корочанский сельсовет» Беловского района Курской области, </w:t>
      </w:r>
      <w:r w:rsidRPr="00EF38E2">
        <w:rPr>
          <w:rFonts w:ascii="Arial" w:eastAsia="Times New Roman" w:hAnsi="Arial" w:cs="Arial"/>
          <w:color w:val="292D24"/>
          <w:sz w:val="24"/>
          <w:szCs w:val="24"/>
        </w:rPr>
        <w:t>Администрация Корочанского сельсовета Беловского района Курской области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292D24"/>
          <w:sz w:val="24"/>
          <w:szCs w:val="24"/>
        </w:rPr>
        <w:t>ПОСТАНОВЛЯЕТ: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1. Утвердить Положение 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(приложение).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 xml:space="preserve">2. Определить Администрацию Корочанского сельсовета Беловского района Курской области уполномоченным органом местного самоуправления, осуществляющим функции по приёму уведомлений лиц, замещающих муниципальные должности, муниципальных служащихо получении подарковв </w:t>
      </w:r>
      <w:r w:rsidRPr="00EF38E2">
        <w:rPr>
          <w:rFonts w:ascii="Arial" w:eastAsia="Times New Roman" w:hAnsi="Arial" w:cs="Arial"/>
          <w:color w:val="292D24"/>
          <w:sz w:val="24"/>
          <w:szCs w:val="24"/>
        </w:rPr>
        <w:lastRenderedPageBreak/>
        <w:t>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3. Главного бухгалтера администрации Кручинову Г.С.. назначить лицом, ответственным за регистрацию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4. Установить, что приём подарков, полученных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учёту, осуществляется комиссией по поступлению и выбытию нефинансовых активов Администрации Корочанского сельсовета Беловского района Курской области.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         5. Постановление от 04 августа 2016 года № 55 «О внесении изменений в постановление от 06.03.2014 г № 9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реализации»- считать утратившим силу.</w:t>
      </w:r>
    </w:p>
    <w:p w:rsidR="00EF38E2" w:rsidRPr="00EF38E2" w:rsidRDefault="00EF38E2" w:rsidP="00EF38E2">
      <w:pPr>
        <w:shd w:val="clear" w:color="auto" w:fill="FFFFFF"/>
        <w:spacing w:after="0" w:line="240" w:lineRule="auto"/>
        <w:ind w:left="1122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000000"/>
          <w:sz w:val="24"/>
          <w:szCs w:val="24"/>
        </w:rPr>
        <w:t>6 Настоящее постановление вступает в силу со дня его подписания и подлежит официальному опубликованию.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Глава Корочанского сельсовета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Беловского района                                                                М.И.Звягинцева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Приложение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к постановлению администрации Корочанского сельсовета Беловского района Курской области от 01.11.2019 г. № 72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292D24"/>
          <w:sz w:val="24"/>
          <w:szCs w:val="24"/>
        </w:rPr>
        <w:t>Положение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292D24"/>
          <w:sz w:val="24"/>
          <w:szCs w:val="24"/>
        </w:rPr>
        <w:t>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 xml:space="preserve">1. Настоящее положение определяет порядок сообщения лицами, замещающими муниципальные должности, и муниципальных служащих органов местного самоуправления муниципального образования «Корочанский сельсовет» Беловского района Курской области (далее – лица, замещающие муниципальные должности и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EF38E2">
        <w:rPr>
          <w:rFonts w:ascii="Arial" w:eastAsia="Times New Roman" w:hAnsi="Arial" w:cs="Arial"/>
          <w:color w:val="292D24"/>
          <w:sz w:val="24"/>
          <w:szCs w:val="24"/>
        </w:rPr>
        <w:lastRenderedPageBreak/>
        <w:t>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2. Для целей настоящего Положения используются следующие понятия: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и 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Корочанского сельсовета Беловского района Курской области (далее – Администрация).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Администрацию.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её устранения.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 Администрации, образованную в соответствии с законодательством о бухгалтерском учёте (далее - комиссия).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7. Подарок, стоимость которого подтверждается документами и превышает 3 тыс. рублей, либо стоимость которого получившим его лицом, замещающим муниципальную должность, муниципальным служащим неизвестна, сдаётся ответственному лицу Администрации, которое принимает его на хранение по акту приёма-передачи не позднее 5 рабочих дней со дня регистрации уведомления в соответствующем журнале регистрации.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8. Подарок, полученный лицом, замещающим муниципальную должность, муниципальным служащим, независимо от его стоимости, подлежит передаче на хранение в порядке, предусмотренном пунктом 7 настоящего Положения.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9. До передачи подарка по акту приёма-передачи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10. 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путём. Подарок возвращается сдавшему его лицу по акту приёма-передачи в случае, если его стоимость не превышает 3 тыс. рублей.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11. Администрация обеспечивает включение в установленном порядке принятого к бухгалтерскому учёту подарка, стоимость которого превышает 3 тыс. рублей, в реестр муниципального имущества муниципального образования «Корочанский сельсовет» Беловского района Курской области.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12. Лицо, замещающее муниципальную должность, муниципальный служащий, сдавший подарок, могут его выкупить, направив на имя главы администрации Корочанского сельсовета Беловского района Курской области (далее – глава сельсовета) соответствующее заявление не позднее двух месяцев со дня сдачи подарка.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 xml:space="preserve">13. Администрация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</w:t>
      </w:r>
      <w:r w:rsidRPr="00EF38E2">
        <w:rPr>
          <w:rFonts w:ascii="Arial" w:eastAsia="Times New Roman" w:hAnsi="Arial" w:cs="Arial"/>
          <w:color w:val="292D24"/>
          <w:sz w:val="24"/>
          <w:szCs w:val="24"/>
        </w:rPr>
        <w:lastRenderedPageBreak/>
        <w:t>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16. В случае нецелесообразности использования подарка, главой администрации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17. Оценка стоимости подарка для реализации (выкупа), предусмотренная пунктами 13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18. В случае если подарок не выкуплен или не реализован, главой администрации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Федерации.</w:t>
      </w:r>
    </w:p>
    <w:p w:rsidR="00EF38E2" w:rsidRPr="00EF38E2" w:rsidRDefault="00EF38E2" w:rsidP="00EF38E2">
      <w:pPr>
        <w:numPr>
          <w:ilvl w:val="0"/>
          <w:numId w:val="11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EF38E2">
        <w:rPr>
          <w:rFonts w:ascii="Arial" w:eastAsia="Times New Roman" w:hAnsi="Arial" w:cs="Arial"/>
          <w:color w:val="3D4437"/>
          <w:sz w:val="24"/>
          <w:szCs w:val="24"/>
        </w:rPr>
        <w:t>Средства, вырученные от реализации (выкупа) подарка, зачисляются в доход бюджета муниципального образования Корочанского сельсовета Беловского района Курской области в порядке, установленном бюджетным законодательством Российской Федерации.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ind w:left="1683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Приложение к Положению 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b/>
          <w:bCs/>
          <w:color w:val="1F1F1F"/>
          <w:sz w:val="24"/>
          <w:szCs w:val="24"/>
        </w:rPr>
        <w:lastRenderedPageBreak/>
        <w:t>Уведомление о получении подарка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ind w:left="1683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24"/>
          <w:szCs w:val="24"/>
          <w:u w:val="single"/>
        </w:rPr>
        <w:t>в Администрацию </w:t>
      </w:r>
      <w:r w:rsidRPr="00EF38E2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r w:rsidRPr="00EF38E2">
        <w:rPr>
          <w:rFonts w:ascii="Arial" w:eastAsia="Times New Roman" w:hAnsi="Arial" w:cs="Arial"/>
          <w:color w:val="1F1F1F"/>
          <w:sz w:val="24"/>
          <w:szCs w:val="24"/>
          <w:u w:val="single"/>
        </w:rPr>
        <w:t> сельсовета Беловского района Курской области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ind w:left="1683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16"/>
          <w:szCs w:val="16"/>
        </w:rPr>
        <w:t>(наименование уполномоченного структурного подразделения государственного (муниципального) органа, фонда или иной организации (уполномоченной организации)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ind w:left="1683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24"/>
          <w:szCs w:val="24"/>
        </w:rPr>
        <w:t>от _________________________________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24"/>
          <w:szCs w:val="24"/>
        </w:rPr>
        <w:t>(ф. и. о., занимаемая должность)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24"/>
          <w:szCs w:val="24"/>
        </w:rPr>
        <w:t>Уведомление о получении подарка от «____» ___________ 20__ г.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24"/>
          <w:szCs w:val="24"/>
        </w:rPr>
        <w:t>Извещаю о получении __________________________________________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24"/>
          <w:szCs w:val="24"/>
        </w:rPr>
        <w:t>                                                             (дата получения)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24"/>
          <w:szCs w:val="24"/>
        </w:rPr>
        <w:t>подарка(ов) на ____________________________________________________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24"/>
          <w:szCs w:val="24"/>
        </w:rPr>
        <w:t>                               (наименование протокольного мероприятия, служебной командировки,</w:t>
      </w:r>
    </w:p>
    <w:p w:rsidR="00EF38E2" w:rsidRPr="00EF38E2" w:rsidRDefault="00EF38E2" w:rsidP="00EF38E2">
      <w:pPr>
        <w:shd w:val="clear" w:color="auto" w:fill="FFFFFF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1F1F1F"/>
          <w:sz w:val="24"/>
          <w:szCs w:val="24"/>
        </w:rPr>
        <w:t>                               другого официального мероприятия, место и дата проведения)</w:t>
      </w:r>
    </w:p>
    <w:tbl>
      <w:tblPr>
        <w:tblW w:w="0" w:type="auto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398"/>
        <w:gridCol w:w="3273"/>
        <w:gridCol w:w="1607"/>
        <w:gridCol w:w="2088"/>
      </w:tblGrid>
      <w:tr w:rsidR="00EF38E2" w:rsidRPr="00EF38E2" w:rsidTr="00EF38E2">
        <w:tc>
          <w:tcPr>
            <w:tcW w:w="24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подарка</w:t>
            </w:r>
          </w:p>
        </w:tc>
        <w:tc>
          <w:tcPr>
            <w:tcW w:w="3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6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Количество предметов</w:t>
            </w:r>
          </w:p>
        </w:tc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Стоимость в рублях &lt;*&gt;</w:t>
            </w:r>
          </w:p>
        </w:tc>
      </w:tr>
      <w:tr w:rsidR="00EF38E2" w:rsidRPr="00EF38E2" w:rsidTr="00EF38E2">
        <w:tc>
          <w:tcPr>
            <w:tcW w:w="24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before="243" w:after="283" w:line="324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1.</w:t>
            </w:r>
          </w:p>
          <w:p w:rsidR="00EF38E2" w:rsidRPr="00EF38E2" w:rsidRDefault="00EF38E2" w:rsidP="00EF38E2">
            <w:pPr>
              <w:spacing w:before="243" w:after="283" w:line="324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2.</w:t>
            </w:r>
          </w:p>
          <w:p w:rsidR="00EF38E2" w:rsidRPr="00EF38E2" w:rsidRDefault="00EF38E2" w:rsidP="00EF38E2">
            <w:pPr>
              <w:spacing w:before="243" w:after="283" w:line="324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3.</w:t>
            </w:r>
          </w:p>
          <w:p w:rsidR="00EF38E2" w:rsidRPr="00EF38E2" w:rsidRDefault="00EF38E2" w:rsidP="00EF38E2">
            <w:pPr>
              <w:spacing w:before="243" w:after="283" w:line="324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Итого</w:t>
            </w:r>
          </w:p>
        </w:tc>
        <w:tc>
          <w:tcPr>
            <w:tcW w:w="3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F38E2" w:rsidRPr="00EF38E2" w:rsidTr="00EF38E2">
        <w:tc>
          <w:tcPr>
            <w:tcW w:w="24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Приложение:</w:t>
            </w:r>
          </w:p>
        </w:tc>
        <w:tc>
          <w:tcPr>
            <w:tcW w:w="3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</w:t>
            </w:r>
          </w:p>
        </w:tc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листах.</w:t>
            </w:r>
          </w:p>
        </w:tc>
      </w:tr>
      <w:tr w:rsidR="00EF38E2" w:rsidRPr="00EF38E2" w:rsidTr="00EF38E2">
        <w:tc>
          <w:tcPr>
            <w:tcW w:w="24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16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F38E2" w:rsidRPr="00EF38E2" w:rsidTr="00EF38E2">
        <w:tc>
          <w:tcPr>
            <w:tcW w:w="24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Лицо, представившее</w:t>
            </w:r>
          </w:p>
        </w:tc>
        <w:tc>
          <w:tcPr>
            <w:tcW w:w="3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F38E2" w:rsidRPr="00EF38E2" w:rsidTr="00EF38E2">
        <w:tc>
          <w:tcPr>
            <w:tcW w:w="24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уведомление</w:t>
            </w:r>
          </w:p>
        </w:tc>
        <w:tc>
          <w:tcPr>
            <w:tcW w:w="3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"__"_____20__ г.</w:t>
            </w:r>
          </w:p>
        </w:tc>
      </w:tr>
      <w:tr w:rsidR="00EF38E2" w:rsidRPr="00EF38E2" w:rsidTr="00EF38E2">
        <w:tc>
          <w:tcPr>
            <w:tcW w:w="24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50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(подпись) (расшифровка подписи)</w:t>
            </w:r>
          </w:p>
        </w:tc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EF38E2" w:rsidRPr="00EF38E2" w:rsidRDefault="00EF38E2" w:rsidP="00EF38E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F38E2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"__"_____ 20__ г.</w:t>
            </w:r>
          </w:p>
        </w:tc>
      </w:tr>
    </w:tbl>
    <w:p w:rsidR="00EF38E2" w:rsidRPr="00EF38E2" w:rsidRDefault="00EF38E2" w:rsidP="00EF38E2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24"/>
          <w:szCs w:val="24"/>
        </w:rPr>
        <w:t>Регистрационный номер в журнале регистрации уведомлений __________________   «___»_______________ 20___ г.</w:t>
      </w:r>
    </w:p>
    <w:p w:rsidR="00EF38E2" w:rsidRPr="00EF38E2" w:rsidRDefault="00EF38E2" w:rsidP="00EF38E2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F38E2">
        <w:rPr>
          <w:rFonts w:ascii="Arial" w:eastAsia="Times New Roman" w:hAnsi="Arial" w:cs="Arial"/>
          <w:color w:val="292D24"/>
          <w:sz w:val="16"/>
          <w:szCs w:val="16"/>
        </w:rPr>
        <w:t>&lt;*&gt; Заполняется при наличии документов, подтверждающих стоимость подарка.</w:t>
      </w:r>
    </w:p>
    <w:p w:rsidR="00F049C2" w:rsidRPr="00EF38E2" w:rsidRDefault="00F049C2" w:rsidP="00EF38E2"/>
    <w:sectPr w:rsidR="00F049C2" w:rsidRPr="00EF38E2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D67F6"/>
    <w:rsid w:val="001E18A9"/>
    <w:rsid w:val="0021654F"/>
    <w:rsid w:val="00246F36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92BF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51F6"/>
    <w:rsid w:val="00D7058A"/>
    <w:rsid w:val="00D70E33"/>
    <w:rsid w:val="00D7587E"/>
    <w:rsid w:val="00DC7BA5"/>
    <w:rsid w:val="00DD49DA"/>
    <w:rsid w:val="00DD7A5C"/>
    <w:rsid w:val="00DE53EF"/>
    <w:rsid w:val="00DF3E0F"/>
    <w:rsid w:val="00E12765"/>
    <w:rsid w:val="00EA76B3"/>
    <w:rsid w:val="00EC2C17"/>
    <w:rsid w:val="00ED13F4"/>
    <w:rsid w:val="00EE55E5"/>
    <w:rsid w:val="00EF38E2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725D-5363-4912-B6D4-2795152A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105</cp:revision>
  <cp:lastPrinted>2017-03-16T05:23:00Z</cp:lastPrinted>
  <dcterms:created xsi:type="dcterms:W3CDTF">2017-03-14T13:52:00Z</dcterms:created>
  <dcterms:modified xsi:type="dcterms:W3CDTF">2023-11-10T19:00:00Z</dcterms:modified>
</cp:coreProperties>
</file>