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4F" w:rsidRDefault="0021654F" w:rsidP="0021654F">
      <w:pPr>
        <w:pStyle w:val="a5"/>
        <w:shd w:val="clear" w:color="auto" w:fill="F8FAFB"/>
        <w:spacing w:before="243" w:beforeAutospacing="0" w:after="243" w:afterAutospacing="0"/>
        <w:ind w:firstLine="709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АДМИНИСТРАЦИЯ</w:t>
      </w:r>
    </w:p>
    <w:p w:rsidR="0021654F" w:rsidRDefault="0021654F" w:rsidP="0021654F">
      <w:pPr>
        <w:pStyle w:val="a5"/>
        <w:shd w:val="clear" w:color="auto" w:fill="F8FAFB"/>
        <w:spacing w:before="243" w:beforeAutospacing="0" w:after="243" w:afterAutospacing="0"/>
        <w:ind w:firstLine="709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КОРОЧАНСКОГО СЕЛЬСОВЕТА</w:t>
      </w:r>
    </w:p>
    <w:p w:rsidR="0021654F" w:rsidRDefault="0021654F" w:rsidP="0021654F">
      <w:pPr>
        <w:pStyle w:val="a5"/>
        <w:shd w:val="clear" w:color="auto" w:fill="F8FAFB"/>
        <w:spacing w:before="243" w:beforeAutospacing="0" w:after="0" w:afterAutospacing="0"/>
        <w:ind w:firstLine="709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БЕЛОВСКОГО РАЙОНА КУРСКОЙ ОБЛАСТИ</w:t>
      </w:r>
    </w:p>
    <w:p w:rsidR="0021654F" w:rsidRDefault="0021654F" w:rsidP="0021654F">
      <w:pPr>
        <w:pStyle w:val="a5"/>
        <w:shd w:val="clear" w:color="auto" w:fill="F8FAFB"/>
        <w:spacing w:before="243" w:beforeAutospacing="0" w:after="0" w:afterAutospacing="0"/>
        <w:ind w:firstLine="709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000000"/>
          <w:sz w:val="32"/>
          <w:szCs w:val="32"/>
        </w:rPr>
        <w:t>ПОСТАНОВЛЕНИЕ</w:t>
      </w:r>
    </w:p>
    <w:p w:rsidR="0021654F" w:rsidRDefault="0021654F" w:rsidP="0021654F">
      <w:pPr>
        <w:pStyle w:val="a5"/>
        <w:shd w:val="clear" w:color="auto" w:fill="F8FAFB"/>
        <w:spacing w:before="0" w:beforeAutospacing="0" w:after="0" w:afterAutospacing="0"/>
        <w:ind w:firstLine="709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от 10.10 2019г.                                           № 64</w:t>
      </w:r>
    </w:p>
    <w:p w:rsidR="0021654F" w:rsidRDefault="0021654F" w:rsidP="0021654F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О размещении и наполнении подразделов,</w:t>
      </w:r>
    </w:p>
    <w:p w:rsidR="0021654F" w:rsidRDefault="0021654F" w:rsidP="0021654F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посвященных вопросам противодействия коррупции,</w:t>
      </w:r>
    </w:p>
    <w:p w:rsidR="0021654F" w:rsidRDefault="0021654F" w:rsidP="0021654F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официального сайта администрации Корочанского сельсовета Беловского района Курской области</w:t>
      </w:r>
    </w:p>
    <w:p w:rsidR="0021654F" w:rsidRDefault="0021654F" w:rsidP="0021654F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в информационно – телекоммуникационной сети «Интернет»</w:t>
      </w:r>
    </w:p>
    <w:p w:rsidR="0021654F" w:rsidRDefault="0021654F" w:rsidP="0021654F">
      <w:pPr>
        <w:pStyle w:val="consplustitle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 В соответствии с Федеральным </w:t>
      </w:r>
      <w:hyperlink r:id="rId6" w:history="1">
        <w:r>
          <w:rPr>
            <w:rStyle w:val="a4"/>
            <w:rFonts w:ascii="Verdana" w:hAnsi="Verdana" w:cs="Arial"/>
          </w:rPr>
          <w:t>законом</w:t>
        </w:r>
      </w:hyperlink>
      <w:r>
        <w:rPr>
          <w:rFonts w:ascii="Arial" w:hAnsi="Arial" w:cs="Arial"/>
          <w:color w:val="292D24"/>
        </w:rPr>
        <w:t> от 25 декабря 2008 года № 273-ФЗ «О противодействии коррупции», </w:t>
      </w:r>
      <w:hyperlink r:id="rId7" w:history="1">
        <w:r>
          <w:rPr>
            <w:rStyle w:val="a4"/>
            <w:rFonts w:ascii="Verdana" w:hAnsi="Verdana" w:cs="Arial"/>
          </w:rPr>
          <w:t>Указом</w:t>
        </w:r>
      </w:hyperlink>
      <w:r>
        <w:rPr>
          <w:rFonts w:ascii="Arial" w:hAnsi="Arial" w:cs="Arial"/>
          <w:color w:val="292D24"/>
        </w:rPr>
        <w:t> Президента Российской Федерации от 8 июля 2013 г. № 613 «Вопросы противодействия коррупции», руководствуясь постановлением Администрации Курской области от 19.02.2019 №104-па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информационно–телекоммуникационной сети «Интернет», и в целях совершенствования системы информирования о мерах по противодействию коррупции Администрация Корочанского сельсовета Беловского района Курской области</w:t>
      </w:r>
    </w:p>
    <w:p w:rsidR="0021654F" w:rsidRDefault="0021654F" w:rsidP="0021654F">
      <w:pPr>
        <w:pStyle w:val="consplustitle"/>
        <w:shd w:val="clear" w:color="auto" w:fill="F8FAFB"/>
        <w:spacing w:before="243" w:beforeAutospacing="0" w:after="243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ПОСТАНОВЛЯЕТ:</w:t>
      </w:r>
    </w:p>
    <w:p w:rsidR="0021654F" w:rsidRDefault="0021654F" w:rsidP="0021654F">
      <w:pPr>
        <w:pStyle w:val="consplustitle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 1. Утвердить </w:t>
      </w:r>
      <w:hyperlink r:id="rId8" w:anchor="P34" w:history="1">
        <w:r>
          <w:rPr>
            <w:rStyle w:val="a4"/>
            <w:rFonts w:ascii="Verdana" w:hAnsi="Verdana" w:cs="Arial"/>
          </w:rPr>
          <w:t>требования</w:t>
        </w:r>
      </w:hyperlink>
      <w:r>
        <w:rPr>
          <w:rFonts w:ascii="Arial" w:hAnsi="Arial" w:cs="Arial"/>
          <w:color w:val="292D24"/>
        </w:rPr>
        <w:t> к размещению и наполнению подразделов официального сайта администрации Корочанского сельсовета Беловского района Курской области в информационно-телекоммуникационной сети «Интернет», посвященных вопросам противодействия коррупции (приложение №1).</w:t>
      </w:r>
    </w:p>
    <w:p w:rsidR="0021654F" w:rsidRDefault="0021654F" w:rsidP="0021654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 2. Настоящее постановление вступает в силу со дня его подписания.</w:t>
      </w:r>
    </w:p>
    <w:p w:rsidR="0021654F" w:rsidRDefault="0021654F" w:rsidP="0021654F">
      <w:pPr>
        <w:pStyle w:val="a5"/>
        <w:shd w:val="clear" w:color="auto" w:fill="F8FAFB"/>
        <w:spacing w:before="243" w:beforeAutospacing="0" w:after="0" w:afterAutospacing="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     3. Контроль за выполнением настоящего постановления возложить на заместителя главы администрации Корочанского сельсовета Беловского района Курской области –Дуденко А.П.</w:t>
      </w:r>
    </w:p>
    <w:p w:rsidR="0021654F" w:rsidRDefault="0021654F" w:rsidP="0021654F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  Глава Корочанского сельсовета</w:t>
      </w:r>
    </w:p>
    <w:p w:rsidR="0021654F" w:rsidRDefault="0021654F" w:rsidP="0021654F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     Беловского района                                                       М.И.Звягинцева</w:t>
      </w:r>
    </w:p>
    <w:p w:rsidR="0021654F" w:rsidRDefault="0021654F" w:rsidP="0021654F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                                                                      </w:t>
      </w:r>
    </w:p>
    <w:p w:rsidR="0021654F" w:rsidRDefault="0021654F" w:rsidP="0021654F">
      <w:pPr>
        <w:pStyle w:val="a5"/>
        <w:shd w:val="clear" w:color="auto" w:fill="F8FAFB"/>
        <w:spacing w:before="0" w:beforeAutospacing="0" w:after="0" w:afterAutospacing="0"/>
        <w:ind w:left="168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Приложение №1</w:t>
      </w:r>
    </w:p>
    <w:p w:rsidR="0021654F" w:rsidRDefault="0021654F" w:rsidP="0021654F">
      <w:pPr>
        <w:pStyle w:val="a5"/>
        <w:shd w:val="clear" w:color="auto" w:fill="F8FAFB"/>
        <w:spacing w:before="0" w:beforeAutospacing="0" w:after="0" w:afterAutospacing="0"/>
        <w:ind w:left="3366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 постановлению Администрации</w:t>
      </w:r>
    </w:p>
    <w:p w:rsidR="0021654F" w:rsidRDefault="0021654F" w:rsidP="0021654F">
      <w:pPr>
        <w:pStyle w:val="a5"/>
        <w:shd w:val="clear" w:color="auto" w:fill="F8FAFB"/>
        <w:spacing w:before="0" w:beforeAutospacing="0" w:after="0" w:afterAutospacing="0"/>
        <w:ind w:left="3366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Корочанского сельсовета</w:t>
      </w:r>
    </w:p>
    <w:p w:rsidR="0021654F" w:rsidRDefault="0021654F" w:rsidP="0021654F">
      <w:pPr>
        <w:pStyle w:val="a5"/>
        <w:shd w:val="clear" w:color="auto" w:fill="F8FAFB"/>
        <w:spacing w:before="0" w:beforeAutospacing="0" w:after="0" w:afterAutospacing="0"/>
        <w:ind w:left="3366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:rsidR="0021654F" w:rsidRDefault="0021654F" w:rsidP="0021654F">
      <w:pPr>
        <w:pStyle w:val="consplustitle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от 10.10.2019 № 64</w:t>
      </w:r>
    </w:p>
    <w:p w:rsidR="0021654F" w:rsidRDefault="0021654F" w:rsidP="0021654F">
      <w:pPr>
        <w:pStyle w:val="consplustitle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  <w:sz w:val="32"/>
          <w:szCs w:val="32"/>
        </w:rPr>
        <w:t>ТРЕБОВАНИЯ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к размещению и наполнению подразделов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Style w:val="a6"/>
          <w:rFonts w:ascii="Arial" w:hAnsi="Arial" w:cs="Arial"/>
          <w:color w:val="292D24"/>
          <w:sz w:val="32"/>
          <w:szCs w:val="32"/>
        </w:rPr>
        <w:t>официального сайта Администрации Корочанского сельсовета Беловского района Курской области в информационно-телекоммуникационной сети «Интернет», посвященных вопросам противодействия коррупции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1. Настоящие требования распространяются на лиц, которые размещают информацию по вопросам профилактики коррупционных и иных правонарушений в разделе «Противодействие коррупции» официального сайта Администрации Корочанского сельсовета Беловского района Курской области в информационно-телекоммуникационной сети «Интернет».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2. В разделе «Противодействие коррупции» должны содержаться следующие подразделы: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«Нормативные правовые акты Администрации Корочанского сельсовета Беловского района Курской области в сфере противодействия коррупции»;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«Формы документов, связанных с противодействием коррупции, для заполнения»;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«Комиссия по соблюдению требований к служебному поведению муниципальных служащих Администрации Корочанского сельсовета Беловского района Курской области и урегулированию   конфликта   интересов»;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left="561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«Доклады, отчеты, обзоры»;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«Обратная связь для сообщений о фактах коррупции»;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«Сведения о доходах, расходах, об имуществе и обязательствах имущественного характера».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Раздел «Противодействие коррупции» актуализируется по мере необходимости.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3. В подразделе «Нормативные правовые акты Администрации Корочанского сельсовета Беловского района Курской области в сфере противодействия коррупции» должны размещаться нормативные правовые акты Администрации Корочанского сельсовета Беловского района Курской области в сфере противодействия коррупции, в том числе: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план по противодействию коррупции;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Положение о представлении гражданами, претендующими на замещение должностей муниципальной службы, и муниципальными служащими органа местного самоуправления Корочанского сельсовета Беловского района Курской области сведений о доходах, об имуществе и обязательствах имущественного характера;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</w:rPr>
        <w:t>Положение о </w:t>
      </w:r>
      <w:r>
        <w:rPr>
          <w:rFonts w:ascii="Arial" w:hAnsi="Arial" w:cs="Arial"/>
          <w:color w:val="292D24"/>
        </w:rPr>
        <w:t>представлении лицами, поступающими на должность руководителя муниципального бюджетного (казенного) учреждения Корочанского сельсовета Беловского района  Курской области, и руководителями муниципальных бюджетных (казенных) учреждений Корочанского сельсовета Беловского района  Курской области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города   к совершению коррупционных правонарушений;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000000"/>
          <w:spacing w:val="-9"/>
        </w:rPr>
        <w:t>Кодекс этики и служебного поведения</w:t>
      </w:r>
      <w:r>
        <w:rPr>
          <w:rFonts w:ascii="Arial" w:hAnsi="Arial" w:cs="Arial"/>
          <w:color w:val="292D24"/>
        </w:rPr>
        <w:t> муниципальных служащих Администрации Корочанского сельсовета Беловского района Курской области;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иные нормативные правовые акты по вопросам противодействия коррупции.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Информация в виде текста размещается в формате, обеспечивающем возможность поиска и копирования фрагментов текста средствами веб-обозревателя.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Нормативные правовые акты в сфере противодействия коррупции размещаются в виде текста в формате, обеспечивающем возможность поиска и копирования фрагментов текста средствами веб-обозревателя, или в виде прикрепленных файлов в одном или нескольких из следующих форматов: .doc, .docx, .rtf, .pdf.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Размещение нормативных правовых актов в иных форматах, а также в виде сканированных документов, требующих дополнительного распознавания, не допускается.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Нормативные правовые акты должны содержать полные реквизиты акта, в том числе наименование органа, принявшего акт, дату принятия, номер, наименование, и размещаться в действующей редакции.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4. Подраздел «Формы документов, связанные с противодействием коррупции, для заполнения» должен содержать следующие формы: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 xml:space="preserve">а) рекомендуемая форма (образец) заявления муниципального служащего о невозможности по объективным причинам представить сведения о доходах, об </w:t>
      </w:r>
      <w:r>
        <w:rPr>
          <w:rFonts w:ascii="Arial" w:hAnsi="Arial" w:cs="Arial"/>
          <w:color w:val="292D24"/>
        </w:rPr>
        <w:lastRenderedPageBreak/>
        <w:t>имуществе и обязательствах имущественного характера своих супруги (супруга) и несовершеннолетних детей;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б) рекомендуемая форма (образец) уведомления о фактах обращения в целях склонения муниципального служащего к совершению коррупционных правонарушений;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в)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г) рекомендуемая форма (образец) обращения гражданина, юридического лица по фактам коррупционных правонарушений;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д) уведомление о передаче подарков, полученных в связи с протокольными мероприятиями, служебными командировками и другими официальными мероприятиями;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е) уведомление о намерении выполнять иную оплачиваемую работу;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ж) рекомендуемая форма (образец) обращения 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организации);</w:t>
      </w:r>
    </w:p>
    <w:p w:rsidR="0021654F" w:rsidRDefault="0021654F" w:rsidP="0021654F">
      <w:pPr>
        <w:pStyle w:val="consplusnormal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з) справка о доходах, расходах, об имуществе и обязательствах имущественного характера по </w:t>
      </w:r>
      <w:hyperlink r:id="rId9" w:history="1">
        <w:r>
          <w:rPr>
            <w:rStyle w:val="a4"/>
            <w:rFonts w:ascii="Verdana" w:hAnsi="Verdana" w:cs="Arial"/>
          </w:rPr>
          <w:t>форме</w:t>
        </w:r>
      </w:hyperlink>
      <w:r>
        <w:rPr>
          <w:rFonts w:ascii="Arial" w:hAnsi="Arial" w:cs="Arial"/>
          <w:color w:val="292D24"/>
        </w:rPr>
        <w:t>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и)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к) иные формы документов.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Формы документов, связанных с противодействием коррупции, для заполнения размещаются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5. Подраздел «Комиссия по соблюдению требований к служебному поведению муниципальных служащих Администрации Корочанского сельсовета Беловского района Курской области и урегулированию   конфликта   интересов» должен содержать следующую информацию о деятельности Комиссии по соблюдению требований к служебному поведению и урегулированию конфликта интересов (далее - комиссия):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а) состав комиссии с указанием фамилии и инициалов, места работы и занимаемой должности.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б) Положение о комиссии;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в) сведения о состоявшихся заседаниях комиссии и принятых решениях.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Сведения о составе комиссии должны размещаться в виде приложенного файла в одном или нескольких из следующих форматов: .doc, .docx, .rtf, .pdf, обеспечивающих возможность поиска и копирования фрагментов текста средствами веб-обозревателя.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подразделе размещаются сведения о состоявшемся заседании комиссии, принятых решениях с указанием оснований для проведения заседания комиссии и принятого комиссией решения.</w:t>
      </w:r>
    </w:p>
    <w:p w:rsidR="0021654F" w:rsidRDefault="0021654F" w:rsidP="0021654F">
      <w:pPr>
        <w:pStyle w:val="consplusnormal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Размещение сведений о принятых решениях комиссии осуществляется с соблюдением требований </w:t>
      </w:r>
      <w:hyperlink r:id="rId10" w:history="1">
        <w:r>
          <w:rPr>
            <w:rStyle w:val="a4"/>
            <w:rFonts w:ascii="Verdana" w:hAnsi="Verdana" w:cs="Arial"/>
          </w:rPr>
          <w:t>статьи 6</w:t>
        </w:r>
      </w:hyperlink>
      <w:r>
        <w:rPr>
          <w:rFonts w:ascii="Arial" w:hAnsi="Arial" w:cs="Arial"/>
          <w:color w:val="292D24"/>
        </w:rPr>
        <w:t> Федерального закона от 27 июля 2006 года № 152-ФЗ «О персональных данных». Опубликование таких решений должно осуществляться с обезличиванием персональных данных.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6. Подраздел «Доклады, отчеты, обзоры» должен содержать доклады, отчеты, обзоры, иные документы по вопросам противодействия коррупции.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 данном подразделе в обязательном порядке размещаются отчеты о ходе реализации мероприятий плана по противодействию коррупции за отчетный год и три предшествующих ему года.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Доклады, отчеты, обзоры и иные документы размещаются в виде текста в формате (в одном или нескольких из следующих форматов: .doc, .docx, .rtf, .pdf, .ppt, .pptx), обеспечивающем возможность поиска и копирования фрагментов текста средствами веб-обозревателя.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7. Подраздел «Обратная связь для сообщений о фактах коррупции» содержит информацию о порядке подачи обращений гражданами, а также информацию о работе «горячей линии» и/или «телефона доверия» (с указанием номеров телефонов), об отправке почтовых и электронных сообщений (адрес электронной почты), контактных данных лица, ответственного за противодействие коррупции.</w:t>
      </w:r>
    </w:p>
    <w:p w:rsidR="0021654F" w:rsidRDefault="0021654F" w:rsidP="0021654F">
      <w:pPr>
        <w:pStyle w:val="consplusnormal"/>
        <w:shd w:val="clear" w:color="auto" w:fill="F8FAFB"/>
        <w:spacing w:before="0" w:beforeAutospacing="0" w:after="0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8. Подраздел «Сведения о доходах, расходах, об имуществе и обязательствах имущественного характера» должен содержать сведения, предусмотренные </w:t>
      </w:r>
      <w:hyperlink r:id="rId11" w:history="1">
        <w:r>
          <w:rPr>
            <w:rStyle w:val="a4"/>
            <w:rFonts w:ascii="Verdana" w:hAnsi="Verdana" w:cs="Arial"/>
          </w:rPr>
          <w:t>пунктом 2</w:t>
        </w:r>
      </w:hyperlink>
      <w:r>
        <w:rPr>
          <w:rFonts w:ascii="Arial" w:hAnsi="Arial" w:cs="Arial"/>
          <w:color w:val="292D24"/>
        </w:rPr>
        <w:t> 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органе местного самоуправления Корочанского сельсовета Беловского района Курской области, и членов их семей на официальном сайте муниципального образования «Корочанский сельсовет» Беловского района Курской области и предоставления этих сведений средствам массовой информации для опубликования, утвержденного постановлением Администрации Корочанского сельсовета Беловского района Курской области от 14.03.2016 г.№ 14 (далее - порядок размещения, сведения о доходах, расходах, об имуществе и обязательствах имущественного характера) за все предшествующие годы, представленные муниципальными служащими.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lastRenderedPageBreak/>
        <w:t>Сведения о доходах, расходах, об имуществе и обязательствах имущественного характера должны размещаться без ограничений доступа к ним третьих лиц, в соответствии с порядком размещения.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Сведения о доходах, расходах, об имуществе и обязательствах имущественного характера, представленные муниципальными служащими за отчетный период, публикуются в табличной форме согласно приложению к настоящим требованиям и (или) в виде приложенных файлов в одном или нескольких из следующих форматов: .doc, .docx, .xls, .xlsx, .rtf.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Не допускается: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а) размещение заархивированных сведений (форматы .rar, .zip), сканированных документов;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б) размещение 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в) использование форматов, требующих дополнительного распознавания;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г) ограничение свободного доступа к информации, размещенной в разделе «Противодействие коррупции».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Размещенные сведения о доходах, расходах, об имуществе и обязательствах имущественного характера, в том числе за предшествующие годы: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а) не подлежат удалению (отправке в «архив»);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б) находятся в открытом доступе (размещены) в течение всего периода замещения муниципальным служащим должности, замещение которой влечет за собой размещение таких сведений, если иное не установлено законодательством Российской Федерации.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39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При представлении муниципальным служащим уточненных сведений о доходах, расходах, об имуществе и обязательствах имущественного характера соответствующие сведения дополнительно размещаются не позднее 14 рабочих дней после окончания срока, установленного для представления уточненных сведений.</w:t>
      </w:r>
    </w:p>
    <w:p w:rsidR="0021654F" w:rsidRDefault="0021654F" w:rsidP="0021654F">
      <w:pPr>
        <w:pStyle w:val="consplusnormal"/>
        <w:shd w:val="clear" w:color="auto" w:fill="F8FAFB"/>
        <w:spacing w:before="243" w:beforeAutospacing="0" w:after="243" w:afterAutospacing="0"/>
        <w:ind w:firstLine="540"/>
        <w:jc w:val="both"/>
        <w:rPr>
          <w:rFonts w:ascii="Verdana" w:hAnsi="Verdana"/>
          <w:color w:val="292D24"/>
        </w:rPr>
      </w:pPr>
      <w:r>
        <w:rPr>
          <w:rFonts w:ascii="Arial" w:hAnsi="Arial" w:cs="Arial"/>
          <w:color w:val="292D24"/>
        </w:rPr>
        <w:t>9. Наполнение каждого из подразделов по вопросам противодействия коррупции осуществляется в соответствии с настоящими требованиями, с иными требованиями, предусмотренными законодательством.</w:t>
      </w:r>
    </w:p>
    <w:p w:rsidR="00F049C2" w:rsidRPr="0021654F" w:rsidRDefault="00F049C2" w:rsidP="0021654F"/>
    <w:sectPr w:rsidR="00F049C2" w:rsidRPr="0021654F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CE726C"/>
    <w:rsid w:val="00040896"/>
    <w:rsid w:val="00047A26"/>
    <w:rsid w:val="00056CFF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D67F6"/>
    <w:rsid w:val="001E18A9"/>
    <w:rsid w:val="0021654F"/>
    <w:rsid w:val="00267A48"/>
    <w:rsid w:val="00295E0C"/>
    <w:rsid w:val="002968D4"/>
    <w:rsid w:val="002A509E"/>
    <w:rsid w:val="002A761A"/>
    <w:rsid w:val="002C33BF"/>
    <w:rsid w:val="002C579B"/>
    <w:rsid w:val="003102FE"/>
    <w:rsid w:val="0031334B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53F41"/>
    <w:rsid w:val="004567C0"/>
    <w:rsid w:val="004779FC"/>
    <w:rsid w:val="0048056A"/>
    <w:rsid w:val="00492BF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B11D47"/>
    <w:rsid w:val="00B276F5"/>
    <w:rsid w:val="00B31449"/>
    <w:rsid w:val="00B53517"/>
    <w:rsid w:val="00B9040A"/>
    <w:rsid w:val="00BC5B62"/>
    <w:rsid w:val="00C4216C"/>
    <w:rsid w:val="00C45111"/>
    <w:rsid w:val="00CB0C20"/>
    <w:rsid w:val="00CE726C"/>
    <w:rsid w:val="00CF05B2"/>
    <w:rsid w:val="00D207FD"/>
    <w:rsid w:val="00D37D9D"/>
    <w:rsid w:val="00D651F6"/>
    <w:rsid w:val="00D7058A"/>
    <w:rsid w:val="00D70E33"/>
    <w:rsid w:val="00D7587E"/>
    <w:rsid w:val="00DD49DA"/>
    <w:rsid w:val="00DD7A5C"/>
    <w:rsid w:val="00DE53EF"/>
    <w:rsid w:val="00DF3E0F"/>
    <w:rsid w:val="00E12765"/>
    <w:rsid w:val="00EA76B3"/>
    <w:rsid w:val="00EC2C17"/>
    <w:rsid w:val="00ED13F4"/>
    <w:rsid w:val="00EE55E5"/>
    <w:rsid w:val="00EF62B1"/>
    <w:rsid w:val="00F049C2"/>
    <w:rsid w:val="00F4560A"/>
    <w:rsid w:val="00F806F8"/>
    <w:rsid w:val="00F82097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protivodejstvie-korruptsii/1174-postanovlenie-ot-10-10-2019g-64-o-razmeshchenii-i-napolnenii-podrazdelov-posvyashchennykh-voprosam-protivodejstviya-korruptsii-ofitsialnogo-sajta-administratsii-korochanskogo-selsoveta-belovskogo-rajona-kurskoj-oblas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C166841E95F2427F18ABBAF56D060E60665D1236EE3931FD80C3CDCC36148118C8C4C215B2204C2DD33D9FFDR7g7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C166841E95F2427F18ABBAF56D060E626F5E1336EA3931FD80C3CDCC36148118C8C4C215B2204C2DD33D9FFDR7g7G" TargetMode="External"/><Relationship Id="rId11" Type="http://schemas.openxmlformats.org/officeDocument/2006/relationships/hyperlink" Target="consultantplus://offline/ref=19C166841E95F2427F18B5B7E3015C026665001F33ED3B67A8DF98909B3F1ED64D87C58C50BD3F4C2ECD3E98F72A9E087A4B33913D585B6416D5D1RCg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C166841E95F2427F18ABBAF56D060E6366581B30E63931FD80C3CDCC3614810AC89CCE14B03C4929C66BCEB82BC24D2D5832903D5A587BR1gD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166841E95F2427F18ABBAF56D060E6369571A37EB3931FD80C3CDCC3614810AC89CCE14B03E482BC66BCEB82BC24D2D5832903D5A587BR1gD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80BD-8F84-4910-BFEB-3351A948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102</cp:revision>
  <cp:lastPrinted>2017-03-16T05:23:00Z</cp:lastPrinted>
  <dcterms:created xsi:type="dcterms:W3CDTF">2017-03-14T13:52:00Z</dcterms:created>
  <dcterms:modified xsi:type="dcterms:W3CDTF">2023-11-10T19:00:00Z</dcterms:modified>
</cp:coreProperties>
</file>